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73A4AA" w14:textId="52ECE80E" w:rsidR="00F0512A" w:rsidRPr="0052548E" w:rsidRDefault="00F0512A" w:rsidP="00F0512A">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#94bis</w:t>
      </w:r>
      <w:r>
        <w:rPr>
          <w:rFonts w:ascii="Arial" w:hAnsi="Arial" w:cs="Arial"/>
          <w:b/>
          <w:bCs/>
          <w:sz w:val="28"/>
        </w:rPr>
        <w:tab/>
      </w:r>
      <w:r>
        <w:rPr>
          <w:rFonts w:ascii="Arial" w:hAnsi="Arial" w:cs="Arial"/>
          <w:b/>
          <w:bCs/>
          <w:sz w:val="28"/>
        </w:rPr>
        <w:tab/>
      </w:r>
      <w:r w:rsidR="006A7CE5" w:rsidRPr="00105C38">
        <w:rPr>
          <w:rFonts w:ascii="Arial" w:hAnsi="Arial" w:cs="Arial"/>
          <w:b/>
          <w:bCs/>
          <w:sz w:val="28"/>
        </w:rPr>
        <w:t>R1-1810682</w:t>
      </w:r>
    </w:p>
    <w:p w14:paraId="0D80E474" w14:textId="77777777" w:rsidR="00F0512A" w:rsidRDefault="00F0512A" w:rsidP="00F0512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Chengdu, China, October 8</w:t>
      </w:r>
      <w:r w:rsidRPr="007043D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12</w:t>
      </w:r>
      <w:r w:rsidRPr="007043D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2018 </w:t>
      </w:r>
    </w:p>
    <w:p w14:paraId="2A1ACBA7" w14:textId="77777777" w:rsidR="00AC1F55" w:rsidRPr="009513AC" w:rsidRDefault="00AC1F55" w:rsidP="00F0512A">
      <w:pPr>
        <w:tabs>
          <w:tab w:val="center" w:pos="4536"/>
          <w:tab w:val="right" w:pos="9072"/>
        </w:tabs>
        <w:rPr>
          <w:rFonts w:ascii="Arial" w:eastAsia="MS Mincho" w:hAnsi="Arial" w:cs="Arial" w:hint="eastAsia"/>
          <w:b/>
          <w:bCs/>
          <w:sz w:val="28"/>
          <w:lang w:eastAsia="ja-JP"/>
        </w:rPr>
      </w:pPr>
    </w:p>
    <w:p w14:paraId="7DEDA090" w14:textId="00BA4BE0" w:rsidR="00BE6C2E" w:rsidRPr="004D3205" w:rsidRDefault="00BE6C2E" w:rsidP="006C56E9">
      <w:pPr>
        <w:pStyle w:val="Heading2"/>
        <w:numPr>
          <w:ilvl w:val="0"/>
          <w:numId w:val="0"/>
        </w:numPr>
      </w:pPr>
      <w:r w:rsidRPr="006C56E9">
        <w:rPr>
          <w:b/>
        </w:rPr>
        <w:t>Agenda item:</w:t>
      </w:r>
      <w:r w:rsidRPr="004D3205">
        <w:tab/>
      </w:r>
      <w:bookmarkStart w:id="0" w:name="Source"/>
      <w:bookmarkEnd w:id="0"/>
      <w:r w:rsidR="002017DD">
        <w:t>7.</w:t>
      </w:r>
      <w:r w:rsidR="00AA0A99">
        <w:t>2.</w:t>
      </w:r>
      <w:r w:rsidR="00DA42AE">
        <w:t>8</w:t>
      </w:r>
      <w:r w:rsidR="00415A8F">
        <w:t>.</w:t>
      </w:r>
      <w:r w:rsidR="00DA42AE">
        <w:t>2</w:t>
      </w:r>
    </w:p>
    <w:p w14:paraId="2035AF6C" w14:textId="77777777" w:rsidR="00BE6C2E" w:rsidRPr="004D3205" w:rsidRDefault="00BE6C2E" w:rsidP="00BE6C2E">
      <w:pPr>
        <w:tabs>
          <w:tab w:val="left" w:pos="1985"/>
        </w:tabs>
        <w:jc w:val="both"/>
        <w:rPr>
          <w:rFonts w:ascii="Arial" w:hAnsi="Arial"/>
          <w:sz w:val="28"/>
          <w:szCs w:val="28"/>
        </w:rPr>
      </w:pPr>
      <w:r w:rsidRPr="004D3205">
        <w:rPr>
          <w:rFonts w:ascii="Arial" w:hAnsi="Arial"/>
          <w:b/>
          <w:sz w:val="28"/>
          <w:szCs w:val="28"/>
        </w:rPr>
        <w:t xml:space="preserve">Source: </w:t>
      </w:r>
      <w:r w:rsidRPr="004D3205">
        <w:rPr>
          <w:rFonts w:ascii="Arial" w:hAnsi="Arial"/>
          <w:b/>
          <w:sz w:val="28"/>
          <w:szCs w:val="28"/>
        </w:rPr>
        <w:tab/>
      </w:r>
      <w:r w:rsidRPr="004D3205">
        <w:rPr>
          <w:rFonts w:ascii="Arial" w:hAnsi="Arial"/>
          <w:sz w:val="28"/>
          <w:szCs w:val="28"/>
        </w:rPr>
        <w:t xml:space="preserve">AT&amp;T </w:t>
      </w:r>
    </w:p>
    <w:p w14:paraId="4697867E" w14:textId="577EE63D" w:rsidR="00BE6C2E" w:rsidRPr="004D3205" w:rsidRDefault="00BE6C2E" w:rsidP="00BE6C2E">
      <w:pPr>
        <w:ind w:left="1988" w:hanging="1988"/>
        <w:rPr>
          <w:rFonts w:ascii="Arial" w:hAnsi="Arial"/>
          <w:sz w:val="28"/>
          <w:szCs w:val="28"/>
        </w:rPr>
      </w:pPr>
      <w:r w:rsidRPr="004D3205">
        <w:rPr>
          <w:rFonts w:ascii="Arial" w:hAnsi="Arial"/>
          <w:b/>
          <w:sz w:val="28"/>
          <w:szCs w:val="28"/>
        </w:rPr>
        <w:t>Title:</w:t>
      </w:r>
      <w:r w:rsidRPr="004D3205">
        <w:rPr>
          <w:rFonts w:ascii="Arial" w:hAnsi="Arial"/>
          <w:sz w:val="28"/>
          <w:szCs w:val="28"/>
        </w:rPr>
        <w:t xml:space="preserve"> </w:t>
      </w:r>
      <w:r w:rsidRPr="004D3205">
        <w:rPr>
          <w:rFonts w:ascii="Arial" w:hAnsi="Arial"/>
          <w:sz w:val="28"/>
          <w:szCs w:val="28"/>
        </w:rPr>
        <w:tab/>
      </w:r>
      <w:r w:rsidR="00494B30" w:rsidRPr="00494B30">
        <w:rPr>
          <w:rFonts w:ascii="Arial" w:hAnsi="Arial"/>
          <w:sz w:val="28"/>
          <w:szCs w:val="28"/>
        </w:rPr>
        <w:t>Overview of Multi-TRP/Panel Enhancements</w:t>
      </w:r>
      <w:r w:rsidR="00AA0A99">
        <w:rPr>
          <w:rFonts w:ascii="Arial" w:hAnsi="Arial"/>
          <w:sz w:val="28"/>
          <w:szCs w:val="28"/>
        </w:rPr>
        <w:t xml:space="preserve"> </w:t>
      </w:r>
    </w:p>
    <w:p w14:paraId="3E0F7BD2" w14:textId="77777777" w:rsidR="00BE6C2E" w:rsidRPr="004D3205" w:rsidRDefault="00BE6C2E" w:rsidP="00BE6C2E">
      <w:pPr>
        <w:ind w:left="1988" w:hanging="1988"/>
        <w:jc w:val="both"/>
        <w:rPr>
          <w:rFonts w:ascii="Arial" w:hAnsi="Arial"/>
          <w:sz w:val="28"/>
          <w:szCs w:val="28"/>
        </w:rPr>
      </w:pPr>
      <w:r w:rsidRPr="004D3205">
        <w:rPr>
          <w:rFonts w:ascii="Arial" w:hAnsi="Arial"/>
          <w:b/>
          <w:sz w:val="28"/>
          <w:szCs w:val="28"/>
        </w:rPr>
        <w:t>Document for:</w:t>
      </w:r>
      <w:r w:rsidRPr="004D3205">
        <w:rPr>
          <w:rFonts w:ascii="Arial" w:hAnsi="Arial"/>
          <w:sz w:val="28"/>
          <w:szCs w:val="28"/>
        </w:rPr>
        <w:tab/>
        <w:t>Discussion/Decision</w:t>
      </w:r>
    </w:p>
    <w:p w14:paraId="730DFE47" w14:textId="77777777" w:rsidR="001D7377" w:rsidRPr="00183CB7" w:rsidRDefault="001D7377" w:rsidP="001D7377">
      <w:pPr>
        <w:pStyle w:val="Heading1"/>
      </w:pPr>
      <w:r w:rsidRPr="00183CB7">
        <w:t>Introduction</w:t>
      </w:r>
    </w:p>
    <w:p w14:paraId="1B5E21B4" w14:textId="64464FAA" w:rsidR="00685F4C" w:rsidRDefault="008C7323" w:rsidP="002C60A5">
      <w:pPr>
        <w:pStyle w:val="maintext"/>
        <w:ind w:firstLineChars="0" w:firstLine="0"/>
        <w:rPr>
          <w:rFonts w:cs="Times New Roman"/>
          <w:sz w:val="24"/>
          <w:szCs w:val="24"/>
        </w:rPr>
      </w:pPr>
      <w:r w:rsidRPr="00511B6D">
        <w:rPr>
          <w:rFonts w:cs="Times New Roman"/>
          <w:sz w:val="24"/>
          <w:szCs w:val="24"/>
        </w:rPr>
        <w:t>I</w:t>
      </w:r>
      <w:r w:rsidR="001D7377" w:rsidRPr="00511B6D">
        <w:rPr>
          <w:rFonts w:cs="Times New Roman"/>
          <w:sz w:val="24"/>
          <w:szCs w:val="24"/>
        </w:rPr>
        <w:t>n RAN</w:t>
      </w:r>
      <w:r w:rsidR="009E2FBA" w:rsidRPr="00511B6D">
        <w:rPr>
          <w:rFonts w:cs="Times New Roman"/>
          <w:sz w:val="24"/>
          <w:szCs w:val="24"/>
        </w:rPr>
        <w:t xml:space="preserve"> #80</w:t>
      </w:r>
      <w:r w:rsidRPr="00511B6D">
        <w:rPr>
          <w:rFonts w:cs="Times New Roman"/>
          <w:sz w:val="24"/>
          <w:szCs w:val="24"/>
        </w:rPr>
        <w:t xml:space="preserve">, a new </w:t>
      </w:r>
      <w:r w:rsidR="002C60A5">
        <w:rPr>
          <w:rFonts w:cs="Times New Roman"/>
          <w:sz w:val="24"/>
          <w:szCs w:val="24"/>
        </w:rPr>
        <w:t>work</w:t>
      </w:r>
      <w:r w:rsidRPr="00511B6D">
        <w:rPr>
          <w:rFonts w:cs="Times New Roman"/>
          <w:sz w:val="24"/>
          <w:szCs w:val="24"/>
        </w:rPr>
        <w:t xml:space="preserve"> item </w:t>
      </w:r>
      <w:r w:rsidR="009E2FBA" w:rsidRPr="00511B6D">
        <w:rPr>
          <w:rFonts w:cs="Times New Roman"/>
          <w:sz w:val="24"/>
          <w:szCs w:val="24"/>
        </w:rPr>
        <w:t xml:space="preserve">on </w:t>
      </w:r>
      <w:r w:rsidR="002C60A5">
        <w:rPr>
          <w:rFonts w:cs="Times New Roman"/>
          <w:sz w:val="24"/>
          <w:szCs w:val="24"/>
        </w:rPr>
        <w:t xml:space="preserve">MIMO has been approved. </w:t>
      </w:r>
      <w:bookmarkStart w:id="1" w:name="_Ref378529477"/>
      <w:r w:rsidR="00783AFD">
        <w:rPr>
          <w:rFonts w:cs="Times New Roman"/>
          <w:sz w:val="24"/>
          <w:szCs w:val="24"/>
        </w:rPr>
        <w:t>The objective for this WI Is as follows:</w:t>
      </w:r>
    </w:p>
    <w:tbl>
      <w:tblPr>
        <w:tblStyle w:val="TableGrid"/>
        <w:tblW w:w="0" w:type="auto"/>
        <w:tblLook w:val="04A0" w:firstRow="1" w:lastRow="0" w:firstColumn="1" w:lastColumn="0" w:noHBand="0" w:noVBand="1"/>
      </w:tblPr>
      <w:tblGrid>
        <w:gridCol w:w="9962"/>
      </w:tblGrid>
      <w:tr w:rsidR="002C60A5" w14:paraId="71C477F6" w14:textId="77777777" w:rsidTr="002C60A5">
        <w:tc>
          <w:tcPr>
            <w:tcW w:w="9962" w:type="dxa"/>
          </w:tcPr>
          <w:p w14:paraId="71E6B25D" w14:textId="77777777" w:rsidR="002C60A5" w:rsidRPr="002C60A5" w:rsidRDefault="002C60A5" w:rsidP="002C60A5">
            <w:pPr>
              <w:spacing w:after="0"/>
              <w:rPr>
                <w:i/>
                <w:sz w:val="24"/>
                <w:lang w:eastAsia="ko-KR"/>
              </w:rPr>
            </w:pPr>
            <w:r w:rsidRPr="002C60A5">
              <w:rPr>
                <w:i/>
                <w:sz w:val="24"/>
                <w:lang w:eastAsia="ko-KR"/>
              </w:rPr>
              <w:t xml:space="preserve">The work item aims to specify the enhancements identified for NR MIMO. The detailed objectives are as follows. </w:t>
            </w:r>
          </w:p>
          <w:p w14:paraId="007D169C" w14:textId="77777777" w:rsidR="002C60A5" w:rsidRPr="002C60A5" w:rsidRDefault="002C60A5" w:rsidP="002C60A5">
            <w:pPr>
              <w:numPr>
                <w:ilvl w:val="0"/>
                <w:numId w:val="44"/>
              </w:numPr>
              <w:snapToGrid w:val="0"/>
              <w:spacing w:after="120"/>
              <w:ind w:right="-99"/>
              <w:textAlignment w:val="auto"/>
              <w:rPr>
                <w:i/>
                <w:color w:val="000000"/>
                <w:sz w:val="24"/>
                <w:lang w:eastAsia="ko-KR"/>
              </w:rPr>
            </w:pPr>
            <w:r w:rsidRPr="002C60A5">
              <w:rPr>
                <w:i/>
                <w:color w:val="000000"/>
                <w:sz w:val="24"/>
                <w:lang w:eastAsia="ko-KR"/>
              </w:rPr>
              <w:t>Extend specification support in the following areas [RAN1]</w:t>
            </w:r>
          </w:p>
          <w:p w14:paraId="59D9166B" w14:textId="77777777" w:rsidR="002C60A5" w:rsidRPr="002C60A5" w:rsidRDefault="002C60A5" w:rsidP="002C60A5">
            <w:pPr>
              <w:numPr>
                <w:ilvl w:val="1"/>
                <w:numId w:val="44"/>
              </w:numPr>
              <w:snapToGrid w:val="0"/>
              <w:spacing w:after="120"/>
              <w:ind w:right="-99"/>
              <w:textAlignment w:val="auto"/>
              <w:rPr>
                <w:i/>
                <w:sz w:val="24"/>
                <w:lang w:eastAsia="ko-KR"/>
              </w:rPr>
            </w:pPr>
            <w:r w:rsidRPr="002C60A5">
              <w:rPr>
                <w:i/>
                <w:color w:val="000000"/>
                <w:sz w:val="24"/>
                <w:lang w:eastAsia="ko-KR"/>
              </w:rPr>
              <w:t>Enhancements on MU-MIMO support:</w:t>
            </w:r>
          </w:p>
          <w:p w14:paraId="783DE61A" w14:textId="77777777" w:rsidR="002C60A5" w:rsidRPr="002C60A5" w:rsidRDefault="002C60A5" w:rsidP="002C60A5">
            <w:pPr>
              <w:numPr>
                <w:ilvl w:val="2"/>
                <w:numId w:val="44"/>
              </w:numPr>
              <w:snapToGrid w:val="0"/>
              <w:spacing w:after="120"/>
              <w:ind w:right="-99"/>
              <w:textAlignment w:val="auto"/>
              <w:rPr>
                <w:i/>
                <w:sz w:val="24"/>
                <w:lang w:eastAsia="ko-KR"/>
              </w:rPr>
            </w:pPr>
            <w:r w:rsidRPr="002C60A5">
              <w:rPr>
                <w:i/>
                <w:sz w:val="24"/>
                <w:lang w:eastAsia="ko-KR"/>
              </w:rPr>
              <w:t>Specify overhead reduction, based on Type II CSI feedback</w:t>
            </w:r>
            <w:r w:rsidRPr="002C60A5">
              <w:rPr>
                <w:rFonts w:eastAsia="Malgun Gothic" w:hint="eastAsia"/>
                <w:i/>
                <w:sz w:val="24"/>
                <w:lang w:eastAsia="ko-KR"/>
              </w:rPr>
              <w:t xml:space="preserve">, taking into account the tradeoff between performance and overhead </w:t>
            </w:r>
          </w:p>
          <w:p w14:paraId="79B179F0" w14:textId="77777777" w:rsidR="002C60A5" w:rsidRPr="002C60A5" w:rsidRDefault="002C60A5" w:rsidP="002C60A5">
            <w:pPr>
              <w:numPr>
                <w:ilvl w:val="2"/>
                <w:numId w:val="44"/>
              </w:numPr>
              <w:snapToGrid w:val="0"/>
              <w:spacing w:after="120"/>
              <w:ind w:right="-99"/>
              <w:textAlignment w:val="auto"/>
              <w:rPr>
                <w:i/>
                <w:sz w:val="24"/>
                <w:lang w:eastAsia="ko-KR"/>
              </w:rPr>
            </w:pPr>
            <w:r w:rsidRPr="002C60A5">
              <w:rPr>
                <w:rFonts w:eastAsia="Malgun Gothic" w:hint="eastAsia"/>
                <w:i/>
                <w:sz w:val="24"/>
                <w:lang w:eastAsia="ko-KR"/>
              </w:rPr>
              <w:t>P</w:t>
            </w:r>
            <w:r w:rsidRPr="002C60A5">
              <w:rPr>
                <w:rFonts w:hint="eastAsia"/>
                <w:i/>
                <w:sz w:val="24"/>
              </w:rPr>
              <w:t xml:space="preserve">erform study </w:t>
            </w:r>
            <w:r w:rsidRPr="002C60A5">
              <w:rPr>
                <w:i/>
                <w:sz w:val="24"/>
              </w:rPr>
              <w:t xml:space="preserve">and, if needed, specify </w:t>
            </w:r>
            <w:r w:rsidRPr="002C60A5">
              <w:rPr>
                <w:i/>
                <w:sz w:val="24"/>
                <w:lang w:eastAsia="ko-KR"/>
              </w:rPr>
              <w:t xml:space="preserve">extension of Type II CSI feedback to rank &gt;2 </w:t>
            </w:r>
            <w:r w:rsidRPr="002C60A5">
              <w:rPr>
                <w:rFonts w:eastAsia="Malgun Gothic" w:hint="eastAsia"/>
                <w:i/>
                <w:sz w:val="24"/>
                <w:lang w:eastAsia="ko-KR"/>
              </w:rPr>
              <w:t xml:space="preserve"> </w:t>
            </w:r>
          </w:p>
          <w:p w14:paraId="289FEE31" w14:textId="77777777" w:rsidR="002C60A5" w:rsidRPr="002C60A5" w:rsidRDefault="002C60A5" w:rsidP="002C60A5">
            <w:pPr>
              <w:numPr>
                <w:ilvl w:val="1"/>
                <w:numId w:val="44"/>
              </w:numPr>
              <w:snapToGrid w:val="0"/>
              <w:spacing w:after="120"/>
              <w:ind w:right="-99"/>
              <w:textAlignment w:val="auto"/>
              <w:rPr>
                <w:i/>
                <w:sz w:val="24"/>
                <w:lang w:eastAsia="ko-KR"/>
              </w:rPr>
            </w:pPr>
            <w:r w:rsidRPr="002C60A5">
              <w:rPr>
                <w:i/>
                <w:sz w:val="24"/>
                <w:lang w:eastAsia="ko-KR"/>
              </w:rPr>
              <w:t>Enhancements on multi-TRP/panel transmission</w:t>
            </w:r>
            <w:r w:rsidRPr="002C60A5">
              <w:rPr>
                <w:rFonts w:eastAsia="Malgun Gothic" w:hint="eastAsia"/>
                <w:i/>
                <w:sz w:val="24"/>
                <w:lang w:eastAsia="ko-KR"/>
              </w:rPr>
              <w:t xml:space="preserve"> </w:t>
            </w:r>
            <w:r w:rsidRPr="002C60A5">
              <w:rPr>
                <w:rFonts w:eastAsia="Malgun Gothic"/>
                <w:i/>
                <w:sz w:val="24"/>
                <w:lang w:eastAsia="ko-KR"/>
              </w:rPr>
              <w:t xml:space="preserve">including </w:t>
            </w:r>
            <w:r w:rsidRPr="002C60A5">
              <w:rPr>
                <w:rFonts w:eastAsia="Malgun Gothic" w:hint="eastAsia"/>
                <w:i/>
                <w:sz w:val="24"/>
                <w:lang w:eastAsia="ko-KR"/>
              </w:rPr>
              <w:t xml:space="preserve">improved </w:t>
            </w:r>
            <w:r w:rsidRPr="002C60A5">
              <w:rPr>
                <w:rFonts w:eastAsia="Malgun Gothic"/>
                <w:i/>
                <w:sz w:val="24"/>
                <w:lang w:eastAsia="ko-KR"/>
              </w:rPr>
              <w:t xml:space="preserve">reliability and </w:t>
            </w:r>
            <w:r w:rsidRPr="002C60A5">
              <w:rPr>
                <w:rFonts w:eastAsia="Malgun Gothic" w:hint="eastAsia"/>
                <w:i/>
                <w:sz w:val="24"/>
                <w:lang w:eastAsia="ko-KR"/>
              </w:rPr>
              <w:t xml:space="preserve">robustness </w:t>
            </w:r>
            <w:r w:rsidRPr="002C60A5">
              <w:rPr>
                <w:i/>
                <w:sz w:val="24"/>
                <w:lang w:eastAsia="ko-KR"/>
              </w:rPr>
              <w:t>with both ideal and non-ideal backhaul:</w:t>
            </w:r>
          </w:p>
          <w:p w14:paraId="1A8186F9" w14:textId="77777777" w:rsidR="002C60A5" w:rsidRPr="002C60A5" w:rsidRDefault="002C60A5" w:rsidP="002C60A5">
            <w:pPr>
              <w:numPr>
                <w:ilvl w:val="2"/>
                <w:numId w:val="44"/>
              </w:numPr>
              <w:snapToGrid w:val="0"/>
              <w:spacing w:after="120"/>
              <w:ind w:right="-99"/>
              <w:textAlignment w:val="auto"/>
              <w:rPr>
                <w:i/>
                <w:sz w:val="24"/>
                <w:lang w:eastAsia="ko-KR"/>
              </w:rPr>
            </w:pPr>
            <w:r w:rsidRPr="002C60A5">
              <w:rPr>
                <w:i/>
                <w:sz w:val="24"/>
                <w:lang w:eastAsia="ko-KR"/>
              </w:rPr>
              <w:t>Specify downlink control signalling enhancement</w:t>
            </w:r>
            <w:r w:rsidRPr="002C60A5">
              <w:rPr>
                <w:rFonts w:eastAsia="Malgun Gothic" w:hint="eastAsia"/>
                <w:i/>
                <w:sz w:val="24"/>
                <w:lang w:eastAsia="ko-KR"/>
              </w:rPr>
              <w:t>(s)</w:t>
            </w:r>
            <w:r w:rsidRPr="002C60A5">
              <w:rPr>
                <w:i/>
                <w:sz w:val="24"/>
                <w:lang w:eastAsia="ko-KR"/>
              </w:rPr>
              <w:t xml:space="preserve"> for efficient support of non-coherent joint transmission</w:t>
            </w:r>
          </w:p>
          <w:p w14:paraId="7623C8A2" w14:textId="77777777" w:rsidR="002C60A5" w:rsidRPr="002C60A5" w:rsidRDefault="002C60A5" w:rsidP="002C60A5">
            <w:pPr>
              <w:numPr>
                <w:ilvl w:val="2"/>
                <w:numId w:val="44"/>
              </w:numPr>
              <w:snapToGrid w:val="0"/>
              <w:spacing w:after="120"/>
              <w:ind w:right="-99"/>
              <w:textAlignment w:val="auto"/>
              <w:rPr>
                <w:i/>
                <w:sz w:val="24"/>
                <w:lang w:eastAsia="ko-KR"/>
              </w:rPr>
            </w:pPr>
            <w:r w:rsidRPr="002C60A5">
              <w:rPr>
                <w:rFonts w:eastAsia="Malgun Gothic" w:hint="eastAsia"/>
                <w:i/>
                <w:sz w:val="24"/>
                <w:lang w:eastAsia="ko-KR"/>
              </w:rPr>
              <w:t>P</w:t>
            </w:r>
            <w:r w:rsidRPr="002C60A5">
              <w:rPr>
                <w:rFonts w:hint="eastAsia"/>
                <w:i/>
                <w:sz w:val="24"/>
              </w:rPr>
              <w:t xml:space="preserve">erform study </w:t>
            </w:r>
            <w:r w:rsidRPr="002C60A5">
              <w:rPr>
                <w:i/>
                <w:sz w:val="24"/>
              </w:rPr>
              <w:t xml:space="preserve">and, if needed, </w:t>
            </w:r>
            <w:r w:rsidRPr="002C60A5">
              <w:rPr>
                <w:i/>
                <w:sz w:val="24"/>
                <w:lang w:eastAsia="ko-KR"/>
              </w:rPr>
              <w:t xml:space="preserve">specify </w:t>
            </w:r>
            <w:r w:rsidRPr="002C60A5">
              <w:rPr>
                <w:rFonts w:eastAsia="Malgun Gothic" w:hint="eastAsia"/>
                <w:i/>
                <w:sz w:val="24"/>
                <w:lang w:eastAsia="ko-KR"/>
              </w:rPr>
              <w:t xml:space="preserve">enhancements on uplink control signalling </w:t>
            </w:r>
            <w:r w:rsidRPr="002C60A5">
              <w:rPr>
                <w:i/>
                <w:sz w:val="24"/>
                <w:lang w:eastAsia="ko-KR"/>
              </w:rPr>
              <w:t>and/or reference signal(s)</w:t>
            </w:r>
            <w:r w:rsidRPr="002C60A5">
              <w:rPr>
                <w:rFonts w:eastAsia="Malgun Gothic" w:hint="eastAsia"/>
                <w:i/>
                <w:sz w:val="24"/>
                <w:lang w:eastAsia="ko-KR"/>
              </w:rPr>
              <w:t xml:space="preserve"> </w:t>
            </w:r>
            <w:r w:rsidRPr="002C60A5">
              <w:rPr>
                <w:i/>
                <w:sz w:val="24"/>
                <w:lang w:eastAsia="ko-KR"/>
              </w:rPr>
              <w:t>for non-coherent joint transmission</w:t>
            </w:r>
          </w:p>
          <w:p w14:paraId="55D4E84F" w14:textId="77777777" w:rsidR="002C60A5" w:rsidRPr="002C60A5" w:rsidRDefault="002C60A5" w:rsidP="002C60A5">
            <w:pPr>
              <w:numPr>
                <w:ilvl w:val="1"/>
                <w:numId w:val="44"/>
              </w:numPr>
              <w:snapToGrid w:val="0"/>
              <w:spacing w:after="120"/>
              <w:ind w:right="-99"/>
              <w:textAlignment w:val="auto"/>
              <w:rPr>
                <w:i/>
                <w:sz w:val="24"/>
                <w:lang w:eastAsia="ko-KR"/>
              </w:rPr>
            </w:pPr>
            <w:r w:rsidRPr="002C60A5">
              <w:rPr>
                <w:i/>
                <w:sz w:val="24"/>
                <w:lang w:eastAsia="ko-KR"/>
              </w:rPr>
              <w:t xml:space="preserve">Enhancements on multi-beam operation, primarily targeting </w:t>
            </w:r>
            <w:r w:rsidRPr="002C60A5">
              <w:rPr>
                <w:rFonts w:eastAsia="Malgun Gothic" w:hint="eastAsia"/>
                <w:i/>
                <w:sz w:val="24"/>
                <w:lang w:eastAsia="ko-KR"/>
              </w:rPr>
              <w:t>FR2</w:t>
            </w:r>
            <w:r w:rsidRPr="002C60A5">
              <w:rPr>
                <w:i/>
                <w:sz w:val="24"/>
                <w:lang w:eastAsia="ko-KR"/>
              </w:rPr>
              <w:t xml:space="preserve"> operation:</w:t>
            </w:r>
          </w:p>
          <w:p w14:paraId="63E10978" w14:textId="77777777" w:rsidR="002C60A5" w:rsidRPr="002C60A5" w:rsidRDefault="002C60A5" w:rsidP="002C60A5">
            <w:pPr>
              <w:numPr>
                <w:ilvl w:val="2"/>
                <w:numId w:val="44"/>
              </w:numPr>
              <w:snapToGrid w:val="0"/>
              <w:spacing w:after="120"/>
              <w:ind w:right="-99"/>
              <w:textAlignment w:val="auto"/>
              <w:rPr>
                <w:i/>
                <w:sz w:val="24"/>
                <w:lang w:eastAsia="ko-KR"/>
              </w:rPr>
            </w:pPr>
            <w:r w:rsidRPr="002C60A5">
              <w:rPr>
                <w:rFonts w:eastAsia="Malgun Gothic" w:hint="eastAsia"/>
                <w:i/>
                <w:sz w:val="24"/>
                <w:lang w:eastAsia="ko-KR"/>
              </w:rPr>
              <w:t>P</w:t>
            </w:r>
            <w:r w:rsidRPr="002C60A5">
              <w:rPr>
                <w:rFonts w:hint="eastAsia"/>
                <w:i/>
                <w:sz w:val="24"/>
              </w:rPr>
              <w:t xml:space="preserve">erform study </w:t>
            </w:r>
            <w:r w:rsidRPr="002C60A5">
              <w:rPr>
                <w:i/>
                <w:sz w:val="24"/>
              </w:rPr>
              <w:t xml:space="preserve">and, if needed, </w:t>
            </w:r>
            <w:r w:rsidRPr="002C60A5">
              <w:rPr>
                <w:i/>
                <w:sz w:val="24"/>
                <w:lang w:eastAsia="ko-KR"/>
              </w:rPr>
              <w:t>specify enhance</w:t>
            </w:r>
            <w:r w:rsidRPr="002C60A5">
              <w:rPr>
                <w:rFonts w:eastAsia="Malgun Gothic" w:hint="eastAsia"/>
                <w:i/>
                <w:sz w:val="24"/>
                <w:lang w:eastAsia="ko-KR"/>
              </w:rPr>
              <w:t>ment(s)</w:t>
            </w:r>
            <w:r w:rsidRPr="002C60A5">
              <w:rPr>
                <w:i/>
                <w:sz w:val="24"/>
                <w:lang w:eastAsia="ko-KR"/>
              </w:rPr>
              <w:t xml:space="preserve"> </w:t>
            </w:r>
            <w:r w:rsidRPr="002C60A5">
              <w:rPr>
                <w:rFonts w:eastAsia="Malgun Gothic" w:hint="eastAsia"/>
                <w:i/>
                <w:sz w:val="24"/>
                <w:lang w:eastAsia="ko-KR"/>
              </w:rPr>
              <w:t xml:space="preserve">on UL and/or DL transmit </w:t>
            </w:r>
            <w:r w:rsidRPr="002C60A5">
              <w:rPr>
                <w:i/>
                <w:sz w:val="24"/>
                <w:lang w:eastAsia="ko-KR"/>
              </w:rPr>
              <w:t xml:space="preserve">beam </w:t>
            </w:r>
            <w:r w:rsidRPr="002C60A5">
              <w:rPr>
                <w:rFonts w:eastAsia="Malgun Gothic" w:hint="eastAsia"/>
                <w:i/>
                <w:sz w:val="24"/>
                <w:lang w:eastAsia="ko-KR"/>
              </w:rPr>
              <w:t xml:space="preserve">selection specified in Rel-15 to </w:t>
            </w:r>
            <w:r w:rsidRPr="002C60A5">
              <w:rPr>
                <w:rFonts w:eastAsia="Malgun Gothic"/>
                <w:i/>
                <w:sz w:val="24"/>
                <w:lang w:eastAsia="ko-KR"/>
              </w:rPr>
              <w:t>reduce</w:t>
            </w:r>
            <w:r w:rsidRPr="002C60A5">
              <w:rPr>
                <w:rFonts w:eastAsia="Malgun Gothic" w:hint="eastAsia"/>
                <w:i/>
                <w:sz w:val="24"/>
                <w:lang w:eastAsia="ko-KR"/>
              </w:rPr>
              <w:t xml:space="preserve"> latency and overhead </w:t>
            </w:r>
          </w:p>
          <w:p w14:paraId="4B353A94" w14:textId="77777777" w:rsidR="002C60A5" w:rsidRPr="002C60A5" w:rsidRDefault="002C60A5" w:rsidP="002C60A5">
            <w:pPr>
              <w:numPr>
                <w:ilvl w:val="2"/>
                <w:numId w:val="44"/>
              </w:numPr>
              <w:snapToGrid w:val="0"/>
              <w:spacing w:after="120"/>
              <w:ind w:right="-99"/>
              <w:textAlignment w:val="auto"/>
              <w:rPr>
                <w:i/>
                <w:sz w:val="24"/>
                <w:lang w:eastAsia="ko-KR"/>
              </w:rPr>
            </w:pPr>
            <w:r w:rsidRPr="002C60A5">
              <w:rPr>
                <w:rFonts w:eastAsia="Malgun Gothic" w:hint="eastAsia"/>
                <w:i/>
                <w:sz w:val="24"/>
                <w:lang w:eastAsia="ko-KR"/>
              </w:rPr>
              <w:t>S</w:t>
            </w:r>
            <w:r w:rsidRPr="002C60A5">
              <w:rPr>
                <w:i/>
                <w:sz w:val="24"/>
                <w:lang w:eastAsia="ko-KR"/>
              </w:rPr>
              <w:t xml:space="preserve">pecify </w:t>
            </w:r>
            <w:r w:rsidRPr="002C60A5">
              <w:rPr>
                <w:rFonts w:eastAsia="Malgun Gothic" w:hint="eastAsia"/>
                <w:i/>
                <w:sz w:val="24"/>
                <w:lang w:eastAsia="ko-KR"/>
              </w:rPr>
              <w:t xml:space="preserve">UL transmit </w:t>
            </w:r>
            <w:r w:rsidRPr="002C60A5">
              <w:rPr>
                <w:i/>
                <w:sz w:val="24"/>
                <w:lang w:eastAsia="ko-KR"/>
              </w:rPr>
              <w:t xml:space="preserve">beam </w:t>
            </w:r>
            <w:r w:rsidRPr="002C60A5">
              <w:rPr>
                <w:rFonts w:eastAsia="Malgun Gothic" w:hint="eastAsia"/>
                <w:i/>
                <w:sz w:val="24"/>
                <w:lang w:eastAsia="ko-KR"/>
              </w:rPr>
              <w:t xml:space="preserve">selection for multi-panel operation </w:t>
            </w:r>
            <w:r w:rsidRPr="002C60A5">
              <w:rPr>
                <w:rFonts w:eastAsia="Malgun Gothic"/>
                <w:i/>
                <w:sz w:val="24"/>
                <w:lang w:eastAsia="ko-KR"/>
              </w:rPr>
              <w:t>that</w:t>
            </w:r>
            <w:r w:rsidRPr="002C60A5">
              <w:rPr>
                <w:rFonts w:eastAsia="Malgun Gothic" w:hint="eastAsia"/>
                <w:i/>
                <w:sz w:val="24"/>
                <w:lang w:eastAsia="ko-KR"/>
              </w:rPr>
              <w:t xml:space="preserve"> facilitates panel-specific beam selection</w:t>
            </w:r>
          </w:p>
          <w:p w14:paraId="54150E84" w14:textId="77777777" w:rsidR="002C60A5" w:rsidRPr="002C60A5" w:rsidRDefault="002C60A5" w:rsidP="002C60A5">
            <w:pPr>
              <w:numPr>
                <w:ilvl w:val="2"/>
                <w:numId w:val="44"/>
              </w:numPr>
              <w:snapToGrid w:val="0"/>
              <w:spacing w:after="120"/>
              <w:ind w:right="-99"/>
              <w:textAlignment w:val="auto"/>
              <w:rPr>
                <w:i/>
                <w:sz w:val="24"/>
                <w:lang w:eastAsia="ko-KR"/>
              </w:rPr>
            </w:pPr>
            <w:r w:rsidRPr="002C60A5">
              <w:rPr>
                <w:rFonts w:hint="eastAsia"/>
                <w:i/>
                <w:sz w:val="24"/>
                <w:lang w:eastAsia="ko-KR"/>
              </w:rPr>
              <w:t>Specify a beam failure recovery for SCell based on the beam failure recovery specified in Rel-15</w:t>
            </w:r>
          </w:p>
          <w:p w14:paraId="46DAB41F" w14:textId="77777777" w:rsidR="002C60A5" w:rsidRPr="002C60A5" w:rsidRDefault="002C60A5" w:rsidP="002C60A5">
            <w:pPr>
              <w:numPr>
                <w:ilvl w:val="2"/>
                <w:numId w:val="44"/>
              </w:numPr>
              <w:snapToGrid w:val="0"/>
              <w:spacing w:after="120"/>
              <w:ind w:right="-99"/>
              <w:textAlignment w:val="auto"/>
              <w:rPr>
                <w:i/>
                <w:sz w:val="24"/>
                <w:lang w:eastAsia="ko-KR"/>
              </w:rPr>
            </w:pPr>
            <w:r w:rsidRPr="002C60A5">
              <w:rPr>
                <w:rFonts w:eastAsia="Malgun Gothic" w:hint="eastAsia"/>
                <w:i/>
                <w:sz w:val="24"/>
                <w:lang w:eastAsia="ko-KR"/>
              </w:rPr>
              <w:t>Specify measurement and reporting of either L1-RSRQ or L1-SINR</w:t>
            </w:r>
          </w:p>
          <w:p w14:paraId="4F3CDEC1" w14:textId="77777777" w:rsidR="002C60A5" w:rsidRPr="002C60A5" w:rsidRDefault="002C60A5" w:rsidP="002C60A5">
            <w:pPr>
              <w:numPr>
                <w:ilvl w:val="1"/>
                <w:numId w:val="44"/>
              </w:numPr>
              <w:snapToGrid w:val="0"/>
              <w:spacing w:after="120"/>
              <w:ind w:right="-99"/>
              <w:textAlignment w:val="auto"/>
              <w:rPr>
                <w:i/>
                <w:sz w:val="24"/>
                <w:lang w:eastAsia="ko-KR"/>
              </w:rPr>
            </w:pPr>
            <w:r w:rsidRPr="002C60A5">
              <w:rPr>
                <w:rFonts w:eastAsia="Malgun Gothic" w:hint="eastAsia"/>
                <w:i/>
                <w:sz w:val="24"/>
                <w:lang w:eastAsia="ko-KR"/>
              </w:rPr>
              <w:t xml:space="preserve">Perform study and make conclusion in the first RAN1 meeting after start of the WI, and if needed, specify </w:t>
            </w:r>
            <w:r w:rsidRPr="002C60A5">
              <w:rPr>
                <w:i/>
                <w:sz w:val="24"/>
              </w:rPr>
              <w:t>CSI-RS</w:t>
            </w:r>
            <w:r w:rsidRPr="002C60A5">
              <w:rPr>
                <w:rFonts w:eastAsia="Malgun Gothic" w:hint="eastAsia"/>
                <w:i/>
                <w:sz w:val="24"/>
                <w:lang w:eastAsia="ko-KR"/>
              </w:rPr>
              <w:t xml:space="preserve"> and </w:t>
            </w:r>
            <w:r w:rsidRPr="002C60A5">
              <w:rPr>
                <w:i/>
                <w:sz w:val="24"/>
              </w:rPr>
              <w:t>DMRS</w:t>
            </w:r>
            <w:r w:rsidRPr="002C60A5">
              <w:rPr>
                <w:rFonts w:eastAsia="Malgun Gothic" w:hint="eastAsia"/>
                <w:i/>
                <w:sz w:val="24"/>
                <w:lang w:eastAsia="ko-KR"/>
              </w:rPr>
              <w:t xml:space="preserve"> (both downlink and uplink) enhancement for PAPR reduction for one or multiple layers (no </w:t>
            </w:r>
            <w:r w:rsidRPr="002C60A5">
              <w:rPr>
                <w:rFonts w:eastAsia="Malgun Gothic"/>
                <w:i/>
                <w:sz w:val="24"/>
                <w:lang w:eastAsia="ko-KR"/>
              </w:rPr>
              <w:t>change</w:t>
            </w:r>
            <w:r w:rsidRPr="002C60A5">
              <w:rPr>
                <w:rFonts w:eastAsia="Malgun Gothic" w:hint="eastAsia"/>
                <w:i/>
                <w:sz w:val="24"/>
                <w:lang w:eastAsia="ko-KR"/>
              </w:rPr>
              <w:t xml:space="preserve"> on RE mapping specified in Rel-15)</w:t>
            </w:r>
          </w:p>
          <w:p w14:paraId="6D3A759E" w14:textId="77777777" w:rsidR="002C60A5" w:rsidRPr="002C60A5" w:rsidRDefault="002C60A5" w:rsidP="002C60A5">
            <w:pPr>
              <w:numPr>
                <w:ilvl w:val="1"/>
                <w:numId w:val="44"/>
              </w:numPr>
              <w:snapToGrid w:val="0"/>
              <w:spacing w:after="120"/>
              <w:ind w:right="-99"/>
              <w:textAlignment w:val="auto"/>
              <w:rPr>
                <w:i/>
                <w:sz w:val="24"/>
                <w:lang w:eastAsia="ko-KR"/>
              </w:rPr>
            </w:pPr>
            <w:r w:rsidRPr="002C60A5">
              <w:rPr>
                <w:rFonts w:eastAsia="Malgun Gothic" w:hint="eastAsia"/>
                <w:i/>
                <w:sz w:val="24"/>
                <w:lang w:eastAsia="ko-KR"/>
              </w:rPr>
              <w:lastRenderedPageBreak/>
              <w:t>Specify enhancement to allow full power transmission in case of uplink transmission with multiple power amplifiers (assume no change on UE power class)</w:t>
            </w:r>
          </w:p>
          <w:p w14:paraId="6F3F7DA8" w14:textId="77777777" w:rsidR="002C60A5" w:rsidRPr="002C60A5" w:rsidRDefault="002C60A5" w:rsidP="002C60A5">
            <w:pPr>
              <w:pStyle w:val="maintext"/>
              <w:ind w:firstLineChars="0" w:firstLine="0"/>
              <w:rPr>
                <w:rFonts w:cs="Times New Roman"/>
                <w:sz w:val="24"/>
                <w:szCs w:val="24"/>
                <w:lang w:val="en-US"/>
              </w:rPr>
            </w:pPr>
          </w:p>
        </w:tc>
      </w:tr>
    </w:tbl>
    <w:p w14:paraId="053FB03D" w14:textId="77777777" w:rsidR="00490F34" w:rsidRDefault="00490F34" w:rsidP="00511B6D">
      <w:pPr>
        <w:jc w:val="both"/>
        <w:rPr>
          <w:rFonts w:asciiTheme="minorHAnsi" w:hAnsiTheme="minorHAnsi"/>
          <w:lang w:eastAsia="x-none"/>
        </w:rPr>
      </w:pPr>
    </w:p>
    <w:p w14:paraId="7758D053" w14:textId="5E1CFB82" w:rsidR="00490F34" w:rsidRPr="00490F34" w:rsidRDefault="00490F34" w:rsidP="00E8542B">
      <w:pPr>
        <w:overflowPunct/>
        <w:autoSpaceDE/>
        <w:autoSpaceDN/>
        <w:adjustRightInd/>
        <w:contextualSpacing/>
        <w:jc w:val="both"/>
        <w:textAlignment w:val="auto"/>
        <w:rPr>
          <w:sz w:val="24"/>
          <w:lang w:eastAsia="x-none"/>
        </w:rPr>
      </w:pPr>
      <w:r w:rsidRPr="00490F34">
        <w:rPr>
          <w:sz w:val="24"/>
          <w:lang w:eastAsia="x-none"/>
        </w:rPr>
        <w:t xml:space="preserve">In this contribution, we </w:t>
      </w:r>
      <w:r w:rsidR="00285994">
        <w:rPr>
          <w:sz w:val="24"/>
          <w:lang w:eastAsia="x-none"/>
        </w:rPr>
        <w:t>provide a com</w:t>
      </w:r>
      <w:r w:rsidR="00152F58">
        <w:rPr>
          <w:sz w:val="24"/>
          <w:lang w:eastAsia="x-none"/>
        </w:rPr>
        <w:t xml:space="preserve">prehensive overview of enhancements needed for multiple TRP/panels for both spectral efficiency and </w:t>
      </w:r>
      <w:r w:rsidR="00E8542B">
        <w:rPr>
          <w:sz w:val="24"/>
          <w:lang w:eastAsia="x-none"/>
        </w:rPr>
        <w:t xml:space="preserve">reliability. Unlike Release 15 SI, we separate the transmissions from multiple TRPs and multiple panels and individually describe the enhancements needed for each of these topics.  </w:t>
      </w:r>
    </w:p>
    <w:p w14:paraId="253CFAE3" w14:textId="3B6547BB" w:rsidR="00822CF7" w:rsidRDefault="002214E7" w:rsidP="00822CF7">
      <w:pPr>
        <w:pStyle w:val="Heading1"/>
        <w:rPr>
          <w:lang w:val="en-US"/>
        </w:rPr>
      </w:pPr>
      <w:r>
        <w:rPr>
          <w:lang w:val="en-US"/>
        </w:rPr>
        <w:t>Enhancements Related to Multi-TRP Transmission</w:t>
      </w:r>
    </w:p>
    <w:p w14:paraId="283BD07B" w14:textId="43B8B1E4" w:rsidR="00E531EF" w:rsidRDefault="00E531EF" w:rsidP="00214BB7">
      <w:pPr>
        <w:contextualSpacing/>
        <w:jc w:val="both"/>
        <w:rPr>
          <w:sz w:val="24"/>
        </w:rPr>
      </w:pPr>
      <w:r>
        <w:rPr>
          <w:sz w:val="24"/>
        </w:rPr>
        <w:t xml:space="preserve">In our view, the primary scenario for multi-TRP transmission is non-coherent joint transmission from two TRPs as shown figure 1. </w:t>
      </w:r>
      <w:r w:rsidR="00B33B8D">
        <w:rPr>
          <w:sz w:val="24"/>
        </w:rPr>
        <w:t xml:space="preserve">Note that multi-TRP transmission is enabled only for UEs which </w:t>
      </w:r>
      <w:r w:rsidR="005E1005">
        <w:rPr>
          <w:sz w:val="24"/>
        </w:rPr>
        <w:t>are to</w:t>
      </w:r>
      <w:r w:rsidR="00B33B8D">
        <w:rPr>
          <w:sz w:val="24"/>
        </w:rPr>
        <w:t xml:space="preserve"> the cell edge</w:t>
      </w:r>
      <w:r w:rsidR="00926785">
        <w:rPr>
          <w:sz w:val="24"/>
        </w:rPr>
        <w:t xml:space="preserve"> to increase their spectral efficiency.</w:t>
      </w:r>
      <w:r w:rsidR="00B33B8D">
        <w:rPr>
          <w:sz w:val="24"/>
        </w:rPr>
        <w:t xml:space="preserve"> </w:t>
      </w:r>
    </w:p>
    <w:p w14:paraId="08DFA7ED" w14:textId="60B7AB4F" w:rsidR="00E531EF" w:rsidRDefault="00E531EF" w:rsidP="00214BB7">
      <w:pPr>
        <w:contextualSpacing/>
        <w:jc w:val="both"/>
        <w:rPr>
          <w:sz w:val="24"/>
        </w:rPr>
      </w:pPr>
    </w:p>
    <w:p w14:paraId="16E85333" w14:textId="77777777" w:rsidR="009E38AD" w:rsidRDefault="00FB369C" w:rsidP="009E38AD">
      <w:pPr>
        <w:keepNext/>
        <w:contextualSpacing/>
        <w:jc w:val="both"/>
      </w:pPr>
      <w:r>
        <w:rPr>
          <w:noProof/>
        </w:rPr>
        <mc:AlternateContent>
          <mc:Choice Requires="wpc">
            <w:drawing>
              <wp:inline distT="0" distB="0" distL="0" distR="0" wp14:anchorId="7CBA77D5" wp14:editId="6853B482">
                <wp:extent cx="5943600" cy="3543300"/>
                <wp:effectExtent l="0" t="0" r="0" b="0"/>
                <wp:docPr id="89" name="Canvas 8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51" name="Rectangle 14"/>
                        <wps:cNvSpPr>
                          <a:spLocks noChangeArrowheads="1"/>
                        </wps:cNvSpPr>
                        <wps:spPr bwMode="auto">
                          <a:xfrm>
                            <a:off x="685800" y="456565"/>
                            <a:ext cx="1257300" cy="915035"/>
                          </a:xfrm>
                          <a:prstGeom prst="rect">
                            <a:avLst/>
                          </a:prstGeom>
                          <a:solidFill>
                            <a:srgbClr val="00B0F0"/>
                          </a:solidFill>
                          <a:ln w="25400">
                            <a:solidFill>
                              <a:srgbClr val="000000"/>
                            </a:solidFill>
                            <a:miter lim="800000"/>
                            <a:headEnd/>
                            <a:tailEnd/>
                          </a:ln>
                        </wps:spPr>
                        <wps:txbx>
                          <w:txbxContent>
                            <w:p w14:paraId="3781DCC1" w14:textId="77777777" w:rsidR="00AE47EE" w:rsidRDefault="00AE47EE" w:rsidP="00FB369C">
                              <w:pPr>
                                <w:rPr>
                                  <w:lang w:val="sv-SE"/>
                                </w:rPr>
                              </w:pPr>
                            </w:p>
                            <w:p w14:paraId="0BFEB6D3" w14:textId="77777777" w:rsidR="00AE47EE" w:rsidRDefault="00AE47EE" w:rsidP="00FB369C">
                              <w:pPr>
                                <w:rPr>
                                  <w:lang w:val="sv-SE"/>
                                </w:rPr>
                              </w:pPr>
                            </w:p>
                            <w:p w14:paraId="45B886E8" w14:textId="45E5C968" w:rsidR="00AE47EE" w:rsidRPr="00C01C9F" w:rsidRDefault="00AE47EE" w:rsidP="00FB369C">
                              <w:pPr>
                                <w:rPr>
                                  <w:lang w:val="sv-SE"/>
                                </w:rPr>
                              </w:pPr>
                              <w:r>
                                <w:rPr>
                                  <w:lang w:val="sv-SE"/>
                                </w:rPr>
                                <w:t xml:space="preserve"> TRP-A</w:t>
                              </w:r>
                            </w:p>
                          </w:txbxContent>
                        </wps:txbx>
                        <wps:bodyPr rot="0" vert="horz" wrap="square" lIns="91440" tIns="45720" rIns="91440" bIns="45720" anchor="t" anchorCtr="0" upright="1">
                          <a:noAutofit/>
                        </wps:bodyPr>
                      </wps:wsp>
                      <wps:wsp>
                        <wps:cNvPr id="52" name="Rectangle 15"/>
                        <wps:cNvSpPr>
                          <a:spLocks noChangeArrowheads="1"/>
                        </wps:cNvSpPr>
                        <wps:spPr bwMode="auto">
                          <a:xfrm>
                            <a:off x="3993819" y="340157"/>
                            <a:ext cx="1256665" cy="915670"/>
                          </a:xfrm>
                          <a:prstGeom prst="rect">
                            <a:avLst/>
                          </a:prstGeom>
                          <a:solidFill>
                            <a:srgbClr val="00B050"/>
                          </a:solidFill>
                          <a:ln w="25400">
                            <a:solidFill>
                              <a:srgbClr val="000000"/>
                            </a:solidFill>
                            <a:miter lim="800000"/>
                            <a:headEnd/>
                            <a:tailEnd/>
                          </a:ln>
                        </wps:spPr>
                        <wps:txbx>
                          <w:txbxContent>
                            <w:p w14:paraId="531C4C58" w14:textId="77777777" w:rsidR="00AE47EE" w:rsidRDefault="00AE47EE" w:rsidP="00FB369C">
                              <w:pPr>
                                <w:rPr>
                                  <w:lang w:val="sv-SE"/>
                                </w:rPr>
                              </w:pPr>
                            </w:p>
                            <w:p w14:paraId="7FA9B28B" w14:textId="77777777" w:rsidR="00AE47EE" w:rsidRDefault="00AE47EE" w:rsidP="00FB369C">
                              <w:pPr>
                                <w:rPr>
                                  <w:lang w:val="sv-SE"/>
                                </w:rPr>
                              </w:pPr>
                            </w:p>
                            <w:p w14:paraId="2C3371E3" w14:textId="29F6B29E" w:rsidR="00AE47EE" w:rsidRPr="00C01C9F" w:rsidRDefault="00AE47EE" w:rsidP="00FB369C">
                              <w:pPr>
                                <w:jc w:val="center"/>
                                <w:rPr>
                                  <w:lang w:val="sv-SE"/>
                                </w:rPr>
                              </w:pPr>
                              <w:r>
                                <w:rPr>
                                  <w:lang w:val="sv-SE"/>
                                </w:rPr>
                                <w:t>TRP-B</w:t>
                              </w:r>
                            </w:p>
                          </w:txbxContent>
                        </wps:txbx>
                        <wps:bodyPr rot="0" vert="horz" wrap="square" lIns="91440" tIns="45720" rIns="91440" bIns="45720" anchor="t" anchorCtr="0" upright="1">
                          <a:noAutofit/>
                        </wps:bodyPr>
                      </wps:wsp>
                      <wps:wsp>
                        <wps:cNvPr id="53" name="Rectangle 16"/>
                        <wps:cNvSpPr>
                          <a:spLocks noChangeArrowheads="1"/>
                        </wps:cNvSpPr>
                        <wps:spPr bwMode="auto">
                          <a:xfrm>
                            <a:off x="2794463" y="654573"/>
                            <a:ext cx="685800" cy="571500"/>
                          </a:xfrm>
                          <a:prstGeom prst="rect">
                            <a:avLst/>
                          </a:prstGeom>
                          <a:solidFill>
                            <a:srgbClr val="7030A0"/>
                          </a:solidFill>
                          <a:ln w="25400">
                            <a:solidFill>
                              <a:srgbClr val="000000"/>
                            </a:solidFill>
                            <a:miter lim="800000"/>
                            <a:headEnd/>
                            <a:tailEnd/>
                          </a:ln>
                        </wps:spPr>
                        <wps:txbx>
                          <w:txbxContent>
                            <w:p w14:paraId="4CA4E0D0" w14:textId="77777777" w:rsidR="00AE47EE" w:rsidRDefault="00AE47EE" w:rsidP="00FB369C">
                              <w:pPr>
                                <w:rPr>
                                  <w:lang w:val="sv-SE"/>
                                </w:rPr>
                              </w:pPr>
                            </w:p>
                            <w:p w14:paraId="6C51731C" w14:textId="77777777" w:rsidR="00AE47EE" w:rsidRPr="00C01C9F" w:rsidRDefault="00AE47EE" w:rsidP="00FB369C">
                              <w:pPr>
                                <w:rPr>
                                  <w:lang w:val="sv-SE"/>
                                </w:rPr>
                              </w:pPr>
                              <w:r>
                                <w:rPr>
                                  <w:lang w:val="sv-SE"/>
                                </w:rPr>
                                <w:t>Noise</w:t>
                              </w:r>
                            </w:p>
                          </w:txbxContent>
                        </wps:txbx>
                        <wps:bodyPr rot="0" vert="horz" wrap="square" lIns="91440" tIns="45720" rIns="91440" bIns="45720" anchor="t" anchorCtr="0" upright="1">
                          <a:noAutofit/>
                        </wps:bodyPr>
                      </wps:wsp>
                      <wps:wsp>
                        <wps:cNvPr id="54" name="Rectangle 17"/>
                        <wps:cNvSpPr>
                          <a:spLocks noChangeArrowheads="1"/>
                        </wps:cNvSpPr>
                        <wps:spPr bwMode="auto">
                          <a:xfrm>
                            <a:off x="1775764" y="2265883"/>
                            <a:ext cx="914400" cy="571500"/>
                          </a:xfrm>
                          <a:prstGeom prst="rect">
                            <a:avLst/>
                          </a:prstGeom>
                          <a:solidFill>
                            <a:srgbClr val="7F7F7F"/>
                          </a:solidFill>
                          <a:ln w="25400">
                            <a:solidFill>
                              <a:srgbClr val="000000"/>
                            </a:solidFill>
                            <a:miter lim="800000"/>
                            <a:headEnd/>
                            <a:tailEnd/>
                          </a:ln>
                        </wps:spPr>
                        <wps:txbx>
                          <w:txbxContent>
                            <w:p w14:paraId="0BB9FA6D" w14:textId="77777777" w:rsidR="00AE47EE" w:rsidRDefault="00AE47EE" w:rsidP="00FB369C">
                              <w:pPr>
                                <w:rPr>
                                  <w:lang w:val="sv-SE"/>
                                </w:rPr>
                              </w:pPr>
                              <w:r>
                                <w:rPr>
                                  <w:lang w:val="sv-SE"/>
                                </w:rPr>
                                <w:t xml:space="preserve"> </w:t>
                              </w:r>
                            </w:p>
                            <w:p w14:paraId="78C8E7CF" w14:textId="77777777" w:rsidR="00AE47EE" w:rsidRPr="00C01C9F" w:rsidRDefault="00AE47EE" w:rsidP="00FB369C">
                              <w:pPr>
                                <w:rPr>
                                  <w:lang w:val="sv-SE"/>
                                </w:rPr>
                              </w:pPr>
                              <w:r>
                                <w:rPr>
                                  <w:lang w:val="sv-SE"/>
                                </w:rPr>
                                <w:t xml:space="preserve">   UE1</w:t>
                              </w:r>
                            </w:p>
                          </w:txbxContent>
                        </wps:txbx>
                        <wps:bodyPr rot="0" vert="horz" wrap="square" lIns="91440" tIns="45720" rIns="91440" bIns="45720" anchor="t" anchorCtr="0" upright="1">
                          <a:noAutofit/>
                        </wps:bodyPr>
                      </wps:wsp>
                      <wps:wsp>
                        <wps:cNvPr id="55" name="Line 18"/>
                        <wps:cNvCnPr>
                          <a:cxnSpLocks noChangeShapeType="1"/>
                        </wps:cNvCnPr>
                        <wps:spPr bwMode="auto">
                          <a:xfrm>
                            <a:off x="1336853" y="1332282"/>
                            <a:ext cx="1257300" cy="914400"/>
                          </a:xfrm>
                          <a:prstGeom prst="line">
                            <a:avLst/>
                          </a:prstGeom>
                          <a:noFill/>
                          <a:ln w="254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6" name="Line 19"/>
                        <wps:cNvCnPr>
                          <a:cxnSpLocks noChangeShapeType="1"/>
                        </wps:cNvCnPr>
                        <wps:spPr bwMode="auto">
                          <a:xfrm flipH="1">
                            <a:off x="4061765" y="1255827"/>
                            <a:ext cx="571500" cy="1028700"/>
                          </a:xfrm>
                          <a:prstGeom prst="line">
                            <a:avLst/>
                          </a:prstGeom>
                          <a:noFill/>
                          <a:ln w="254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7" name="Line 20"/>
                        <wps:cNvCnPr>
                          <a:cxnSpLocks noChangeShapeType="1"/>
                        </wps:cNvCnPr>
                        <wps:spPr bwMode="auto">
                          <a:xfrm flipH="1">
                            <a:off x="2681935" y="1245412"/>
                            <a:ext cx="1828800" cy="1257300"/>
                          </a:xfrm>
                          <a:prstGeom prst="line">
                            <a:avLst/>
                          </a:prstGeom>
                          <a:noFill/>
                          <a:ln w="254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9" name="Text Box 21"/>
                        <wps:cNvSpPr txBox="1">
                          <a:spLocks noChangeArrowheads="1"/>
                        </wps:cNvSpPr>
                        <wps:spPr bwMode="auto">
                          <a:xfrm>
                            <a:off x="457200" y="1714500"/>
                            <a:ext cx="137160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E71E397" w14:textId="77777777" w:rsidR="00AE47EE" w:rsidRPr="00C01C9F" w:rsidRDefault="00AE47EE" w:rsidP="00FB369C">
                              <w:pPr>
                                <w:rPr>
                                  <w:lang w:val="sv-SE"/>
                                </w:rPr>
                              </w:pPr>
                              <w:r>
                                <w:rPr>
                                  <w:lang w:val="sv-SE"/>
                                </w:rPr>
                                <w:t>PDSCH1</w:t>
                              </w:r>
                            </w:p>
                          </w:txbxContent>
                        </wps:txbx>
                        <wps:bodyPr rot="0" vert="horz" wrap="square" lIns="91440" tIns="45720" rIns="91440" bIns="45720" anchor="t" anchorCtr="0" upright="1">
                          <a:noAutofit/>
                        </wps:bodyPr>
                      </wps:wsp>
                      <wps:wsp>
                        <wps:cNvPr id="66" name="Text Box 22"/>
                        <wps:cNvSpPr txBox="1">
                          <a:spLocks noChangeArrowheads="1"/>
                        </wps:cNvSpPr>
                        <wps:spPr bwMode="auto">
                          <a:xfrm>
                            <a:off x="4510735" y="1698041"/>
                            <a:ext cx="13716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234E735" w14:textId="2274B8F0" w:rsidR="00AE47EE" w:rsidRPr="00C01C9F" w:rsidRDefault="00AE47EE" w:rsidP="00FB369C">
                              <w:pPr>
                                <w:rPr>
                                  <w:lang w:val="sv-SE"/>
                                </w:rPr>
                              </w:pPr>
                              <w:r>
                                <w:rPr>
                                  <w:lang w:val="sv-SE"/>
                                </w:rPr>
                                <w:t>PDSCH3</w:t>
                              </w:r>
                            </w:p>
                          </w:txbxContent>
                        </wps:txbx>
                        <wps:bodyPr rot="0" vert="horz" wrap="square" lIns="91440" tIns="45720" rIns="91440" bIns="45720" anchor="t" anchorCtr="0" upright="1">
                          <a:noAutofit/>
                        </wps:bodyPr>
                      </wps:wsp>
                      <wps:wsp>
                        <wps:cNvPr id="81" name="Text Box 23"/>
                        <wps:cNvSpPr txBox="1">
                          <a:spLocks noChangeArrowheads="1"/>
                        </wps:cNvSpPr>
                        <wps:spPr bwMode="auto">
                          <a:xfrm>
                            <a:off x="2187245" y="1164640"/>
                            <a:ext cx="1631290" cy="5178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2969D71" w14:textId="7E9835B3" w:rsidR="00AE47EE" w:rsidRPr="009A2A92" w:rsidRDefault="00AE47EE" w:rsidP="00FB369C">
                              <w:r w:rsidRPr="009A2A92">
                                <w:t>Thermal noise</w:t>
                              </w:r>
                              <w:r>
                                <w:t xml:space="preserve"> </w:t>
                              </w:r>
                              <w:r w:rsidRPr="009A2A92">
                                <w:t>+</w:t>
                              </w:r>
                              <w:r>
                                <w:t xml:space="preserve"> </w:t>
                              </w:r>
                              <w:r w:rsidRPr="009A2A92">
                                <w:t>Other Interference+</w:t>
                              </w:r>
                              <w:r>
                                <w:t xml:space="preserve"> </w:t>
                              </w:r>
                              <w:r w:rsidRPr="009A2A92">
                                <w:t>Inter TRP</w:t>
                              </w:r>
                              <w:r>
                                <w:t xml:space="preserve"> Interference</w:t>
                              </w:r>
                            </w:p>
                          </w:txbxContent>
                        </wps:txbx>
                        <wps:bodyPr rot="0" vert="horz" wrap="square" lIns="91440" tIns="45720" rIns="91440" bIns="45720" anchor="t" anchorCtr="0" upright="1">
                          <a:noAutofit/>
                        </wps:bodyPr>
                      </wps:wsp>
                      <wps:wsp>
                        <wps:cNvPr id="87" name="Rectangle 87"/>
                        <wps:cNvSpPr>
                          <a:spLocks noChangeArrowheads="1"/>
                        </wps:cNvSpPr>
                        <wps:spPr bwMode="auto">
                          <a:xfrm>
                            <a:off x="3742503" y="2284527"/>
                            <a:ext cx="914400" cy="571500"/>
                          </a:xfrm>
                          <a:prstGeom prst="rect">
                            <a:avLst/>
                          </a:prstGeom>
                          <a:solidFill>
                            <a:srgbClr val="7F7F7F"/>
                          </a:solidFill>
                          <a:ln w="25400">
                            <a:solidFill>
                              <a:srgbClr val="000000"/>
                            </a:solidFill>
                            <a:miter lim="800000"/>
                            <a:headEnd/>
                            <a:tailEnd/>
                          </a:ln>
                        </wps:spPr>
                        <wps:txbx>
                          <w:txbxContent>
                            <w:p w14:paraId="2722D2F1" w14:textId="77777777" w:rsidR="00AE47EE" w:rsidRDefault="00AE47EE" w:rsidP="00FB369C">
                              <w:pPr>
                                <w:pStyle w:val="NormalWeb"/>
                                <w:overflowPunct w:val="0"/>
                                <w:spacing w:before="0" w:beforeAutospacing="0" w:after="180" w:afterAutospacing="0"/>
                              </w:pPr>
                              <w:r>
                                <w:rPr>
                                  <w:rFonts w:eastAsia="SimSun"/>
                                  <w:sz w:val="20"/>
                                  <w:szCs w:val="20"/>
                                </w:rPr>
                                <w:t xml:space="preserve"> </w:t>
                              </w:r>
                            </w:p>
                            <w:p w14:paraId="7E033EB0" w14:textId="77777777" w:rsidR="00AE47EE" w:rsidRDefault="00AE47EE" w:rsidP="00FB369C">
                              <w:pPr>
                                <w:pStyle w:val="NormalWeb"/>
                                <w:overflowPunct w:val="0"/>
                                <w:spacing w:before="0" w:beforeAutospacing="0" w:after="180" w:afterAutospacing="0"/>
                              </w:pPr>
                              <w:r>
                                <w:rPr>
                                  <w:rFonts w:eastAsia="SimSun"/>
                                  <w:sz w:val="20"/>
                                  <w:szCs w:val="20"/>
                                </w:rPr>
                                <w:t xml:space="preserve">   UE2</w:t>
                              </w:r>
                            </w:p>
                          </w:txbxContent>
                        </wps:txbx>
                        <wps:bodyPr rot="0" vert="horz" wrap="square" lIns="91440" tIns="45720" rIns="91440" bIns="45720" anchor="t" anchorCtr="0" upright="1">
                          <a:noAutofit/>
                        </wps:bodyPr>
                      </wps:wsp>
                      <wps:wsp>
                        <wps:cNvPr id="90" name="Text Box 22"/>
                        <wps:cNvSpPr txBox="1">
                          <a:spLocks noChangeArrowheads="1"/>
                        </wps:cNvSpPr>
                        <wps:spPr bwMode="auto">
                          <a:xfrm>
                            <a:off x="2794463" y="1723508"/>
                            <a:ext cx="661248" cy="22233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39B6E51" w14:textId="5CDBB5C6" w:rsidR="00AE47EE" w:rsidRDefault="00AE47EE" w:rsidP="00FB369C">
                              <w:pPr>
                                <w:pStyle w:val="NormalWeb"/>
                                <w:overflowPunct w:val="0"/>
                                <w:spacing w:before="0" w:beforeAutospacing="0" w:after="180" w:afterAutospacing="0"/>
                              </w:pPr>
                              <w:r>
                                <w:rPr>
                                  <w:rFonts w:eastAsia="SimSun"/>
                                  <w:sz w:val="20"/>
                                  <w:szCs w:val="20"/>
                                </w:rPr>
                                <w:t>PDSCH2</w:t>
                              </w:r>
                            </w:p>
                          </w:txbxContent>
                        </wps:txbx>
                        <wps:bodyPr rot="0" vert="horz" wrap="square" lIns="91440" tIns="45720" rIns="91440" bIns="45720" anchor="t" anchorCtr="0" upright="1">
                          <a:noAutofit/>
                        </wps:bodyPr>
                      </wps:wsp>
                      <wps:wsp>
                        <wps:cNvPr id="91" name="Line 19"/>
                        <wps:cNvCnPr>
                          <a:cxnSpLocks noChangeShapeType="1"/>
                        </wps:cNvCnPr>
                        <wps:spPr bwMode="auto">
                          <a:xfrm flipH="1">
                            <a:off x="2586701" y="1226073"/>
                            <a:ext cx="571500" cy="1028700"/>
                          </a:xfrm>
                          <a:prstGeom prst="line">
                            <a:avLst/>
                          </a:prstGeom>
                          <a:noFill/>
                          <a:ln w="254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2" name="Straight Arrow Connector 92"/>
                        <wps:cNvCnPr/>
                        <wps:spPr>
                          <a:xfrm flipV="1">
                            <a:off x="1953158" y="504750"/>
                            <a:ext cx="2040661" cy="7314"/>
                          </a:xfrm>
                          <a:prstGeom prst="straightConnector1">
                            <a:avLst/>
                          </a:prstGeom>
                          <a:ln w="38100">
                            <a:headEnd type="triangle"/>
                            <a:tailEnd type="triangle"/>
                          </a:ln>
                        </wps:spPr>
                        <wps:style>
                          <a:lnRef idx="1">
                            <a:schemeClr val="dk1"/>
                          </a:lnRef>
                          <a:fillRef idx="0">
                            <a:schemeClr val="dk1"/>
                          </a:fillRef>
                          <a:effectRef idx="0">
                            <a:schemeClr val="dk1"/>
                          </a:effectRef>
                          <a:fontRef idx="minor">
                            <a:schemeClr val="tx1"/>
                          </a:fontRef>
                        </wps:style>
                        <wps:bodyPr/>
                      </wps:wsp>
                      <wps:wsp>
                        <wps:cNvPr id="93" name="Text Box 22"/>
                        <wps:cNvSpPr txBox="1">
                          <a:spLocks noChangeArrowheads="1"/>
                        </wps:cNvSpPr>
                        <wps:spPr bwMode="auto">
                          <a:xfrm>
                            <a:off x="2235571" y="216576"/>
                            <a:ext cx="13716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A0F092" w14:textId="30DEA459" w:rsidR="00AE47EE" w:rsidRDefault="00AE47EE" w:rsidP="004938B6">
                              <w:pPr>
                                <w:pStyle w:val="NormalWeb"/>
                                <w:overflowPunct w:val="0"/>
                                <w:spacing w:before="0" w:beforeAutospacing="0" w:after="180" w:afterAutospacing="0"/>
                              </w:pPr>
                              <w:r>
                                <w:rPr>
                                  <w:rFonts w:eastAsia="SimSun"/>
                                  <w:sz w:val="20"/>
                                  <w:szCs w:val="20"/>
                                </w:rPr>
                                <w:t>Non-ideal Backhaul</w:t>
                              </w:r>
                            </w:p>
                          </w:txbxContent>
                        </wps:txbx>
                        <wps:bodyPr rot="0" vert="horz" wrap="square" lIns="91440" tIns="45720" rIns="91440" bIns="45720" anchor="t" anchorCtr="0" upright="1">
                          <a:noAutofit/>
                        </wps:bodyPr>
                      </wps:wsp>
                    </wpc:wpc>
                  </a:graphicData>
                </a:graphic>
              </wp:inline>
            </w:drawing>
          </mc:Choice>
          <mc:Fallback>
            <w:pict>
              <v:group w14:anchorId="7CBA77D5" id="Canvas 89" o:spid="_x0000_s1026" editas="canvas" style="width:468pt;height:279pt;mso-position-horizontal-relative:char;mso-position-vertical-relative:line" coordsize="59436,354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436;height:35433;visibility:visible;mso-wrap-style:square">
                  <v:fill o:detectmouseclick="t"/>
                  <v:path o:connecttype="none"/>
                </v:shape>
                <v:rect id="Rectangle 14" o:spid="_x0000_s1028" style="position:absolute;left:6858;top:4565;width:12573;height:91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pPMEA&#10;AADbAAAADwAAAGRycy9kb3ducmV2LnhtbESPQWvCQBSE7wX/w/IEb3WTSotEV1FB8OCltpfeHtln&#10;Etx9G7KvSfz3rlDocZiZb5j1dvRO9dTFJrCBfJ6BIi6Dbbgy8P11fF2CioJs0QUmA3eKsN1MXtZY&#10;2DDwJ/UXqVSCcCzQQC3SFlrHsiaPcR5a4uRdQ+dRkuwqbTscEtw7/ZZlH9pjw2mhxpYONZW3y683&#10;4Pa9r/Lh57wIgxycBC6PuDBmNh13K1BCo/yH/9ona+A9h+eX9AP05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T/6TzBAAAA2wAAAA8AAAAAAAAAAAAAAAAAmAIAAGRycy9kb3du&#10;cmV2LnhtbFBLBQYAAAAABAAEAPUAAACGAwAAAAA=&#10;" fillcolor="#00b0f0" strokeweight="2pt">
                  <v:textbox>
                    <w:txbxContent>
                      <w:p w14:paraId="3781DCC1" w14:textId="77777777" w:rsidR="00AE47EE" w:rsidRDefault="00AE47EE" w:rsidP="00FB369C">
                        <w:pPr>
                          <w:rPr>
                            <w:lang w:val="sv-SE"/>
                          </w:rPr>
                        </w:pPr>
                      </w:p>
                      <w:p w14:paraId="0BFEB6D3" w14:textId="77777777" w:rsidR="00AE47EE" w:rsidRDefault="00AE47EE" w:rsidP="00FB369C">
                        <w:pPr>
                          <w:rPr>
                            <w:lang w:val="sv-SE"/>
                          </w:rPr>
                        </w:pPr>
                      </w:p>
                      <w:p w14:paraId="45B886E8" w14:textId="45E5C968" w:rsidR="00AE47EE" w:rsidRPr="00C01C9F" w:rsidRDefault="00AE47EE" w:rsidP="00FB369C">
                        <w:pPr>
                          <w:rPr>
                            <w:lang w:val="sv-SE"/>
                          </w:rPr>
                        </w:pPr>
                        <w:r>
                          <w:rPr>
                            <w:lang w:val="sv-SE"/>
                          </w:rPr>
                          <w:t xml:space="preserve"> TRP-A</w:t>
                        </w:r>
                      </w:p>
                    </w:txbxContent>
                  </v:textbox>
                </v:rect>
                <v:rect id="Rectangle 15" o:spid="_x0000_s1029" style="position:absolute;left:39938;top:3401;width:12566;height:91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2dpDL8A&#10;AADbAAAADwAAAGRycy9kb3ducmV2LnhtbESPwQrCMBBE74L/EFbwIpoqKFKNIoKgBw/WgtelWdti&#10;sylNrPXvjSB4HGbmDbPedqYSLTWutKxgOolAEGdWl5wrSK+H8RKE88gaK8uk4E0Otpt+b42xti++&#10;UJv4XAQIuxgVFN7XsZQuK8igm9iaOHh32xj0QTa51A2+AtxUchZFC2mw5LBQYE37grJH8jQKsjId&#10;Ldw50fd2hJfOnqKbPTyUGg663QqEp87/w7/2USuYz+D7JfwAufk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3Z2kMvwAAANsAAAAPAAAAAAAAAAAAAAAAAJgCAABkcnMvZG93bnJl&#10;di54bWxQSwUGAAAAAAQABAD1AAAAhAMAAAAA&#10;" fillcolor="#00b050" strokeweight="2pt">
                  <v:textbox>
                    <w:txbxContent>
                      <w:p w14:paraId="531C4C58" w14:textId="77777777" w:rsidR="00AE47EE" w:rsidRDefault="00AE47EE" w:rsidP="00FB369C">
                        <w:pPr>
                          <w:rPr>
                            <w:lang w:val="sv-SE"/>
                          </w:rPr>
                        </w:pPr>
                      </w:p>
                      <w:p w14:paraId="7FA9B28B" w14:textId="77777777" w:rsidR="00AE47EE" w:rsidRDefault="00AE47EE" w:rsidP="00FB369C">
                        <w:pPr>
                          <w:rPr>
                            <w:lang w:val="sv-SE"/>
                          </w:rPr>
                        </w:pPr>
                      </w:p>
                      <w:p w14:paraId="2C3371E3" w14:textId="29F6B29E" w:rsidR="00AE47EE" w:rsidRPr="00C01C9F" w:rsidRDefault="00AE47EE" w:rsidP="00FB369C">
                        <w:pPr>
                          <w:jc w:val="center"/>
                          <w:rPr>
                            <w:lang w:val="sv-SE"/>
                          </w:rPr>
                        </w:pPr>
                        <w:r>
                          <w:rPr>
                            <w:lang w:val="sv-SE"/>
                          </w:rPr>
                          <w:t>TRP-B</w:t>
                        </w:r>
                      </w:p>
                    </w:txbxContent>
                  </v:textbox>
                </v:rect>
                <v:rect id="Rectangle 16" o:spid="_x0000_s1030" style="position:absolute;left:27944;top:6545;width:6858;height:5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9GvscA&#10;AADbAAAADwAAAGRycy9kb3ducmV2LnhtbESP3WrCQBSE74W+w3IK3kjd1J9aUleRlIKIFzX1AU6z&#10;xyRt9mzIrkns03cFwcthZr5hluveVKKlxpWWFTyPIxDEmdUl5wqOXx9PryCcR9ZYWSYFF3KwXj0M&#10;lhhr2/GB2tTnIkDYxaig8L6OpXRZQQbd2NbEwTvZxqAPssmlbrALcFPJSRS9SIMlh4UCa0oKyn7T&#10;s1FgdtvP88nNN8n+e2HS0d/PIZm9KzV87DdvIDz1/h6+tbdawXwK1y/hB8jV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fvRr7HAAAA2wAAAA8AAAAAAAAAAAAAAAAAmAIAAGRy&#10;cy9kb3ducmV2LnhtbFBLBQYAAAAABAAEAPUAAACMAwAAAAA=&#10;" fillcolor="#7030a0" strokeweight="2pt">
                  <v:textbox>
                    <w:txbxContent>
                      <w:p w14:paraId="4CA4E0D0" w14:textId="77777777" w:rsidR="00AE47EE" w:rsidRDefault="00AE47EE" w:rsidP="00FB369C">
                        <w:pPr>
                          <w:rPr>
                            <w:lang w:val="sv-SE"/>
                          </w:rPr>
                        </w:pPr>
                      </w:p>
                      <w:p w14:paraId="6C51731C" w14:textId="77777777" w:rsidR="00AE47EE" w:rsidRPr="00C01C9F" w:rsidRDefault="00AE47EE" w:rsidP="00FB369C">
                        <w:pPr>
                          <w:rPr>
                            <w:lang w:val="sv-SE"/>
                          </w:rPr>
                        </w:pPr>
                        <w:r>
                          <w:rPr>
                            <w:lang w:val="sv-SE"/>
                          </w:rPr>
                          <w:t>Noise</w:t>
                        </w:r>
                      </w:p>
                    </w:txbxContent>
                  </v:textbox>
                </v:rect>
                <v:rect id="Rectangle 17" o:spid="_x0000_s1031" style="position:absolute;left:17757;top:22658;width:9144;height:5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uOm8MA&#10;AADbAAAADwAAAGRycy9kb3ducmV2LnhtbESPQWvCQBSE7wX/w/KE3pqNYqVEVxFFyKnaVPD6yD6T&#10;4O7bkF1N2l/vFoQeh5n5hlmuB2vEnTrfOFYwSVIQxKXTDVcKTt/7tw8QPiBrNI5JwQ95WK9GL0vM&#10;tOv5i+5FqESEsM9QQR1Cm0npy5os+sS1xNG7uM5iiLKrpO6wj3Br5DRN59Jiw3Ghxpa2NZXX4mYV&#10;5EYSFb9+/nk2VX7Y9cdJOd0o9ToeNgsQgYbwH362c63gfQZ/X+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DuOm8MAAADbAAAADwAAAAAAAAAAAAAAAACYAgAAZHJzL2Rv&#10;d25yZXYueG1sUEsFBgAAAAAEAAQA9QAAAIgDAAAAAA==&#10;" fillcolor="#7f7f7f" strokeweight="2pt">
                  <v:textbox>
                    <w:txbxContent>
                      <w:p w14:paraId="0BB9FA6D" w14:textId="77777777" w:rsidR="00AE47EE" w:rsidRDefault="00AE47EE" w:rsidP="00FB369C">
                        <w:pPr>
                          <w:rPr>
                            <w:lang w:val="sv-SE"/>
                          </w:rPr>
                        </w:pPr>
                        <w:r>
                          <w:rPr>
                            <w:lang w:val="sv-SE"/>
                          </w:rPr>
                          <w:t xml:space="preserve"> </w:t>
                        </w:r>
                      </w:p>
                      <w:p w14:paraId="78C8E7CF" w14:textId="77777777" w:rsidR="00AE47EE" w:rsidRPr="00C01C9F" w:rsidRDefault="00AE47EE" w:rsidP="00FB369C">
                        <w:pPr>
                          <w:rPr>
                            <w:lang w:val="sv-SE"/>
                          </w:rPr>
                        </w:pPr>
                        <w:r>
                          <w:rPr>
                            <w:lang w:val="sv-SE"/>
                          </w:rPr>
                          <w:t xml:space="preserve">   UE1</w:t>
                        </w:r>
                      </w:p>
                    </w:txbxContent>
                  </v:textbox>
                </v:rect>
                <v:line id="Line 18" o:spid="_x0000_s1032" style="position:absolute;visibility:visible;mso-wrap-style:square" from="13368,13322" to="25941,224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hzcNcQAAADbAAAADwAAAGRycy9kb3ducmV2LnhtbESPzWrDMBCE74G+g9hCLqGRE0jculZC&#10;CU3wsUn7AIu1/sHWypXU2Hn7qFDocZiZb5h8P5leXMn51rKC1TIBQVxa3XKt4Ovz+PQMwgdkjb1l&#10;UnAjD/vdwyzHTNuRz3S9hFpECPsMFTQhDJmUvmzIoF/agTh6lXUGQ5SultrhGOGml+sk2UqDLceF&#10;Bgc6NFR2lx+joD0t3ofCdumiSKfR8UtSfX90Ss0fp7dXEIGm8B/+axdawWYDv1/iD5C7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WHNw1xAAAANsAAAAPAAAAAAAAAAAA&#10;AAAAAKECAABkcnMvZG93bnJldi54bWxQSwUGAAAAAAQABAD5AAAAkgMAAAAA&#10;" strokeweight="2pt">
                  <v:stroke endarrow="block"/>
                </v:line>
                <v:line id="Line 19" o:spid="_x0000_s1033" style="position:absolute;flip:x;visibility:visible;mso-wrap-style:square" from="40617,12558" to="46332,228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42OicIAAADbAAAADwAAAGRycy9kb3ducmV2LnhtbESPS4vCMBSF94L/IVxhdpoqWGw1LYMo&#10;uBHG1/7SXNsyzU1pYq3z6ycDAy4P5/FxNvlgGtFT52rLCuazCARxYXXNpYLrZT9dgXAeWWNjmRS8&#10;yEGejUcbTLV98on6sy9FGGGXooLK+zaV0hUVGXQz2xIH7247gz7IrpS6w2cYN41cRFEsDdYcCBW2&#10;tK2o+D4/TOCejq9r/0juX3Uhd/EtOerFj1fqYzJ8rkF4Gvw7/N8+aAXLGP6+hB8gs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42OicIAAADbAAAADwAAAAAAAAAAAAAA&#10;AAChAgAAZHJzL2Rvd25yZXYueG1sUEsFBgAAAAAEAAQA+QAAAJADAAAAAA==&#10;" strokeweight="2pt">
                  <v:stroke endarrow="block"/>
                </v:line>
                <v:line id="Line 20" o:spid="_x0000_s1034" style="position:absolute;flip:x;visibility:visible;mso-wrap-style:square" from="26819,12454" to="45107,250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MErEsIAAADbAAAADwAAAGRycy9kb3ducmV2LnhtbESPzYrCMBSF9wO+Q7jC7MbUwjhajUVE&#10;wY0wVt1fmmtbbG5KE2v16Y0wMMvD+fk4i7Q3teiodZVlBeNRBII4t7riQsHpuP2agnAeWWNtmRQ8&#10;yEG6HHwsMNH2zgfqMl+IMMIuQQWl900ipctLMuhGtiEO3sW2Bn2QbSF1i/cwbmoZR9FEGqw4EEps&#10;aF1Sfs1uJnAP+8epu80uv1UuN5PzbK/jp1fqc9iv5iA89f4//NfeaQXfP/D+En6AXL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MErEsIAAADbAAAADwAAAAAAAAAAAAAA&#10;AAChAgAAZHJzL2Rvd25yZXYueG1sUEsFBgAAAAAEAAQA+QAAAJADAAAAAA==&#10;" strokeweight="2pt">
                  <v:stroke endarrow="block"/>
                </v:line>
                <v:shapetype id="_x0000_t202" coordsize="21600,21600" o:spt="202" path="m,l,21600r21600,l21600,xe">
                  <v:stroke joinstyle="miter"/>
                  <v:path gradientshapeok="t" o:connecttype="rect"/>
                </v:shapetype>
                <v:shape id="Text Box 21" o:spid="_x0000_s1035" type="#_x0000_t202" style="position:absolute;left:4572;top:17145;width:13716;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HrIMEA&#10;AADbAAAADwAAAGRycy9kb3ducmV2LnhtbESP3arCMBCE7wXfIazgjWiqHP+qUVQ44q0/D7A2a1ts&#10;NqWJtr69EQQvh5n5hlmuG1OIJ1Uut6xgOIhAECdW55wquJz/+zMQziNrLCyTghc5WK/arSXG2tZ8&#10;pOfJpyJA2MWoIPO+jKV0SUYG3cCWxMG72cqgD7JKpa6wDnBTyFEUTaTBnMNChiXtMkrup4dRcDvU&#10;vfG8vu79ZXr8m2wxn17tS6lup9ksQHhq/C/8bR+0gvEcPl/CD5Cr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ox6yDBAAAA2wAAAA8AAAAAAAAAAAAAAAAAmAIAAGRycy9kb3du&#10;cmV2LnhtbFBLBQYAAAAABAAEAPUAAACGAwAAAAA=&#10;" stroked="f">
                  <v:textbox>
                    <w:txbxContent>
                      <w:p w14:paraId="4E71E397" w14:textId="77777777" w:rsidR="00AE47EE" w:rsidRPr="00C01C9F" w:rsidRDefault="00AE47EE" w:rsidP="00FB369C">
                        <w:pPr>
                          <w:rPr>
                            <w:lang w:val="sv-SE"/>
                          </w:rPr>
                        </w:pPr>
                        <w:r>
                          <w:rPr>
                            <w:lang w:val="sv-SE"/>
                          </w:rPr>
                          <w:t>PDSCH1</w:t>
                        </w:r>
                      </w:p>
                    </w:txbxContent>
                  </v:textbox>
                </v:shape>
                <v:shape id="Text Box 22" o:spid="_x0000_s1036" type="#_x0000_t202" style="position:absolute;left:45107;top:16980;width:1371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K178IA&#10;AADbAAAADwAAAGRycy9kb3ducmV2LnhtbESP3YrCMBSE7wXfIZwFb8SmylrdrlFWQfHWnwc4bY5t&#10;2eakNFlb394sCF4OM/MNs9r0phZ3al1lWcE0ikEQ51ZXXCi4XvaTJQjnkTXWlknBgxxs1sPBClNt&#10;Oz7R/ewLESDsUlRQet+kUrq8JIMusg1x8G62NeiDbAupW+wC3NRyFseJNFhxWCixoV1J+e/5zyi4&#10;Hbvx/KvLDv66OH0mW6wWmX0oNfrof75BeOr9O/xqH7WCJIH/L+EHyP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wrXvwgAAANsAAAAPAAAAAAAAAAAAAAAAAJgCAABkcnMvZG93&#10;bnJldi54bWxQSwUGAAAAAAQABAD1AAAAhwMAAAAA&#10;" stroked="f">
                  <v:textbox>
                    <w:txbxContent>
                      <w:p w14:paraId="0234E735" w14:textId="2274B8F0" w:rsidR="00AE47EE" w:rsidRPr="00C01C9F" w:rsidRDefault="00AE47EE" w:rsidP="00FB369C">
                        <w:pPr>
                          <w:rPr>
                            <w:lang w:val="sv-SE"/>
                          </w:rPr>
                        </w:pPr>
                        <w:r>
                          <w:rPr>
                            <w:lang w:val="sv-SE"/>
                          </w:rPr>
                          <w:t>PDSCH3</w:t>
                        </w:r>
                      </w:p>
                    </w:txbxContent>
                  </v:textbox>
                </v:shape>
                <v:shape id="Text Box 23" o:spid="_x0000_s1037" type="#_x0000_t202" style="position:absolute;left:21872;top:11646;width:16313;height:51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fLYcMA&#10;AADbAAAADwAAAGRycy9kb3ducmV2LnhtbESP0WrCQBRE34X+w3ILfRHdKDZqmo1ooeKr0Q+4Zq9J&#10;aPZuyK4m/n1XEPo4zMwZJt0MphF36lxtWcFsGoEgLqyuuVRwPv1MViCcR9bYWCYFD3Kwyd5GKSba&#10;9nyke+5LESDsElRQed8mUrqiIoNualvi4F1tZ9AH2ZVSd9gHuGnkPIpiabDmsFBhS98VFb/5zSi4&#10;Hvrx57q/7P15eVzEO6yXF/tQ6uN92H6B8DT4//CrfdAKVjN4fgk/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ifLYcMAAADbAAAADwAAAAAAAAAAAAAAAACYAgAAZHJzL2Rv&#10;d25yZXYueG1sUEsFBgAAAAAEAAQA9QAAAIgDAAAAAA==&#10;" stroked="f">
                  <v:textbox>
                    <w:txbxContent>
                      <w:p w14:paraId="42969D71" w14:textId="7E9835B3" w:rsidR="00AE47EE" w:rsidRPr="009A2A92" w:rsidRDefault="00AE47EE" w:rsidP="00FB369C">
                        <w:r w:rsidRPr="009A2A92">
                          <w:t>Thermal noise</w:t>
                        </w:r>
                        <w:r>
                          <w:t xml:space="preserve"> </w:t>
                        </w:r>
                        <w:r w:rsidRPr="009A2A92">
                          <w:t>+</w:t>
                        </w:r>
                        <w:r>
                          <w:t xml:space="preserve"> </w:t>
                        </w:r>
                        <w:r w:rsidRPr="009A2A92">
                          <w:t>Other Interference+</w:t>
                        </w:r>
                        <w:r>
                          <w:t xml:space="preserve"> </w:t>
                        </w:r>
                        <w:r w:rsidRPr="009A2A92">
                          <w:t>Inter TRP</w:t>
                        </w:r>
                        <w:r>
                          <w:t xml:space="preserve"> Interference</w:t>
                        </w:r>
                      </w:p>
                    </w:txbxContent>
                  </v:textbox>
                </v:shape>
                <v:rect id="Rectangle 87" o:spid="_x0000_s1038" style="position:absolute;left:37425;top:22845;width:9144;height:5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k8q8IA&#10;AADbAAAADwAAAGRycy9kb3ducmV2LnhtbESPQYvCMBSE74L/ITzBm6Z6UKlGEWWhJ1er4PXRPNti&#10;8lKarO3ur98sLHgcZuYbZrPrrREvan3tWMFsmoAgLpyuuVRwu35MViB8QNZoHJOCb/Kw2w4HG0y1&#10;6/hCrzyUIkLYp6igCqFJpfRFRRb91DXE0Xu41mKIsi2lbrGLcGvkPEkW0mLNcaHChg4VFc/8yyrI&#10;jCTKf/zidDdl9nnszrNivldqPOr3axCB+vAO/7czrWC1hL8v8QfI7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iTyrwgAAANsAAAAPAAAAAAAAAAAAAAAAAJgCAABkcnMvZG93&#10;bnJldi54bWxQSwUGAAAAAAQABAD1AAAAhwMAAAAA&#10;" fillcolor="#7f7f7f" strokeweight="2pt">
                  <v:textbox>
                    <w:txbxContent>
                      <w:p w14:paraId="2722D2F1" w14:textId="77777777" w:rsidR="00AE47EE" w:rsidRDefault="00AE47EE" w:rsidP="00FB369C">
                        <w:pPr>
                          <w:pStyle w:val="NormalWeb"/>
                          <w:overflowPunct w:val="0"/>
                          <w:spacing w:before="0" w:beforeAutospacing="0" w:after="180" w:afterAutospacing="0"/>
                        </w:pPr>
                        <w:r>
                          <w:rPr>
                            <w:rFonts w:eastAsia="SimSun"/>
                            <w:sz w:val="20"/>
                            <w:szCs w:val="20"/>
                          </w:rPr>
                          <w:t xml:space="preserve"> </w:t>
                        </w:r>
                      </w:p>
                      <w:p w14:paraId="7E033EB0" w14:textId="77777777" w:rsidR="00AE47EE" w:rsidRDefault="00AE47EE" w:rsidP="00FB369C">
                        <w:pPr>
                          <w:pStyle w:val="NormalWeb"/>
                          <w:overflowPunct w:val="0"/>
                          <w:spacing w:before="0" w:beforeAutospacing="0" w:after="180" w:afterAutospacing="0"/>
                        </w:pPr>
                        <w:r>
                          <w:rPr>
                            <w:rFonts w:eastAsia="SimSun"/>
                            <w:sz w:val="20"/>
                            <w:szCs w:val="20"/>
                          </w:rPr>
                          <w:t xml:space="preserve">   UE2</w:t>
                        </w:r>
                      </w:p>
                    </w:txbxContent>
                  </v:textbox>
                </v:rect>
                <v:shape id="Text Box 22" o:spid="_x0000_s1039" type="#_x0000_t202" style="position:absolute;left:27944;top:17235;width:6613;height:22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LL4J7wA&#10;AADbAAAADwAAAGRycy9kb3ducmV2LnhtbERPSwrCMBDdC94hjOBGNFX8VqOooLj1c4CxGdtiMylN&#10;tPX2ZiG4fLz/atOYQrypcrllBcNBBII4sTrnVMHteujPQTiPrLGwTAo+5GCzbrdWGGtb85neF5+K&#10;EMIuRgWZ92UspUsyMugGtiQO3MNWBn2AVSp1hXUIN4UcRdFUGsw5NGRY0j6j5Hl5GQWPU92bLOr7&#10;0d9m5/F0h/nsbj9KdTvNdgnCU+P/4p/7pBUswvrwJfwAuf4C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gsvgnvAAAANsAAAAPAAAAAAAAAAAAAAAAAJgCAABkcnMvZG93bnJldi54&#10;bWxQSwUGAAAAAAQABAD1AAAAgQMAAAAA&#10;" stroked="f">
                  <v:textbox>
                    <w:txbxContent>
                      <w:p w14:paraId="039B6E51" w14:textId="5CDBB5C6" w:rsidR="00AE47EE" w:rsidRDefault="00AE47EE" w:rsidP="00FB369C">
                        <w:pPr>
                          <w:pStyle w:val="NormalWeb"/>
                          <w:overflowPunct w:val="0"/>
                          <w:spacing w:before="0" w:beforeAutospacing="0" w:after="180" w:afterAutospacing="0"/>
                        </w:pPr>
                        <w:r>
                          <w:rPr>
                            <w:rFonts w:eastAsia="SimSun"/>
                            <w:sz w:val="20"/>
                            <w:szCs w:val="20"/>
                          </w:rPr>
                          <w:t>PDSCH2</w:t>
                        </w:r>
                      </w:p>
                    </w:txbxContent>
                  </v:textbox>
                </v:shape>
                <v:line id="Line 19" o:spid="_x0000_s1040" style="position:absolute;flip:x;visibility:visible;mso-wrap-style:square" from="25867,12260" to="31582,225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92sZ74AAADbAAAADwAAAGRycy9kb3ducmV2LnhtbESPywrCMBBF94L/EEZwp6kuxFajiCi4&#10;EXzuh2Zsi82kNLFWv94IgsvLfRzufNmaUjRUu8KygtEwAkGcWl1wpuBy3g6mIJxH1lhaJgUvcrBc&#10;dDtzTLR98pGak89EGGGXoILc+yqR0qU5GXRDWxEH72Zrgz7IOpO6xmcYN6UcR9FEGiw4EHKsaJ1T&#10;ej89TOAe969L84hvhyKVm8k13uvx2yvV77WrGQhPrf+Hf+2dVhCP4Psl/AC5+A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X3axnvgAAANsAAAAPAAAAAAAAAAAAAAAAAKEC&#10;AABkcnMvZG93bnJldi54bWxQSwUGAAAAAAQABAD5AAAAjAMAAAAA&#10;" strokeweight="2pt">
                  <v:stroke endarrow="block"/>
                </v:line>
                <v:shapetype id="_x0000_t32" coordsize="21600,21600" o:spt="32" o:oned="t" path="m,l21600,21600e" filled="f">
                  <v:path arrowok="t" fillok="f" o:connecttype="none"/>
                  <o:lock v:ext="edit" shapetype="t"/>
                </v:shapetype>
                <v:shape id="Straight Arrow Connector 92" o:spid="_x0000_s1041" type="#_x0000_t32" style="position:absolute;left:19531;top:5047;width:20407;height:7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ToLHMMAAADbAAAADwAAAGRycy9kb3ducmV2LnhtbESPzW7CMBCE70h9B2srcUHFCQegKSaK&#10;KiG4Vfz0voq3Ttp4HdkGAk9fI1XqcTQ73+ysysF24kI+tI4V5NMMBHHtdMtGwem4eVmCCBFZY+eY&#10;FNwoQLl+Gq2w0O7Ke7ocohEJwqFABU2MfSFlqBuyGKauJ07el/MWY5LeSO3xmuC2k7Msm0uLLaeG&#10;Bnt6b6j+OZxtemNPucxNNaGPfrJdfJrvG/q7UuPnoXoDEWmI/8d/6Z1W8DqDx5YEALn+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E6CxzDAAAA2wAAAA8AAAAAAAAAAAAA&#10;AAAAoQIAAGRycy9kb3ducmV2LnhtbFBLBQYAAAAABAAEAPkAAACRAwAAAAA=&#10;" strokecolor="black [3200]" strokeweight="3pt">
                  <v:stroke startarrow="block" endarrow="block" joinstyle="miter"/>
                </v:shape>
                <v:shape id="Text Box 22" o:spid="_x0000_s1042" type="#_x0000_t202" style="position:absolute;left:22355;top:2165;width:1371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BmUMEA&#10;AADbAAAADwAAAGRycy9kb3ducmV2LnhtbESP3YrCMBSE74V9h3AWvBFN13+rUVRQvPXnAY7NsS02&#10;J6XJ2vr2RhC8HGbmG2axakwhHlS53LKCv14EgjixOudUweW8605BOI+ssbBMCp7kYLX8aS0w1rbm&#10;Iz1OPhUBwi5GBZn3ZSylSzIy6Hq2JA7ezVYGfZBVKnWFdYCbQvajaCwN5hwWMixpm1FyP/0bBbdD&#10;3RnN6uveXybH4XiD+eRqn0q1f5v1HISnxn/Dn/ZBK5gN4P0l/AC5f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BgZlDBAAAA2wAAAA8AAAAAAAAAAAAAAAAAmAIAAGRycy9kb3du&#10;cmV2LnhtbFBLBQYAAAAABAAEAPUAAACGAwAAAAA=&#10;" stroked="f">
                  <v:textbox>
                    <w:txbxContent>
                      <w:p w14:paraId="2BA0F092" w14:textId="30DEA459" w:rsidR="00AE47EE" w:rsidRDefault="00AE47EE" w:rsidP="004938B6">
                        <w:pPr>
                          <w:pStyle w:val="NormalWeb"/>
                          <w:overflowPunct w:val="0"/>
                          <w:spacing w:before="0" w:beforeAutospacing="0" w:after="180" w:afterAutospacing="0"/>
                        </w:pPr>
                        <w:r>
                          <w:rPr>
                            <w:rFonts w:eastAsia="SimSun"/>
                            <w:sz w:val="20"/>
                            <w:szCs w:val="20"/>
                          </w:rPr>
                          <w:t>Non-ideal Backhaul</w:t>
                        </w:r>
                      </w:p>
                    </w:txbxContent>
                  </v:textbox>
                </v:shape>
                <w10:anchorlock/>
              </v:group>
            </w:pict>
          </mc:Fallback>
        </mc:AlternateContent>
      </w:r>
    </w:p>
    <w:p w14:paraId="10ED9534" w14:textId="07018E25" w:rsidR="00FB369C" w:rsidRDefault="009E38AD" w:rsidP="009E38AD">
      <w:pPr>
        <w:pStyle w:val="Caption"/>
        <w:jc w:val="both"/>
        <w:rPr>
          <w:sz w:val="24"/>
        </w:rPr>
      </w:pPr>
      <w:r>
        <w:t xml:space="preserve">Figure </w:t>
      </w:r>
      <w:r>
        <w:fldChar w:fldCharType="begin"/>
      </w:r>
      <w:r>
        <w:instrText xml:space="preserve"> SEQ Figur \* ARABIC </w:instrText>
      </w:r>
      <w:r>
        <w:fldChar w:fldCharType="separate"/>
      </w:r>
      <w:r w:rsidR="00BB7C8C">
        <w:rPr>
          <w:noProof/>
        </w:rPr>
        <w:t>1</w:t>
      </w:r>
      <w:r>
        <w:fldChar w:fldCharType="end"/>
      </w:r>
      <w:r>
        <w:t xml:space="preserve"> Typical scenario of multi-TRP Transmission for Analysis</w:t>
      </w:r>
    </w:p>
    <w:p w14:paraId="155D6DFA" w14:textId="77777777" w:rsidR="005E1005" w:rsidRDefault="00926785" w:rsidP="005E1005">
      <w:pPr>
        <w:pStyle w:val="NormalJustified"/>
        <w:jc w:val="both"/>
      </w:pPr>
      <w:r>
        <w:t>As shown in Figure 1, the UE1 is served by the two TRPs</w:t>
      </w:r>
      <w:r w:rsidR="005E1005">
        <w:t>, TRP-A and TRP-B</w:t>
      </w:r>
      <w:r w:rsidR="005B278D">
        <w:t>. The two TRPs are connected by non-ideal backhaul which is more realistic scenario for evaluations.  Since, we are interested in non-coherent joint transmission, there are instances when the two PDSCHs for UE1 might be using the same resources, partial overlap of resources or on completely non-overlapping of resources</w:t>
      </w:r>
      <w:r w:rsidR="005E1005">
        <w:t>.  This is the main reason, we have shown PDSCH3 for the UE2 which is served by TRP-B on resources allocated for UE1 from TRP-A.</w:t>
      </w:r>
    </w:p>
    <w:p w14:paraId="35C358AF" w14:textId="01330E5B" w:rsidR="005E1005" w:rsidRDefault="005E1005" w:rsidP="005E1005">
      <w:pPr>
        <w:pStyle w:val="NormalJustified"/>
        <w:jc w:val="both"/>
        <w:rPr>
          <w:lang w:val="en-GB" w:eastAsia="zh-CN"/>
        </w:rPr>
      </w:pPr>
      <w:r>
        <w:t xml:space="preserve">For the case of complete overlap of the resources </w:t>
      </w:r>
      <w:r>
        <w:rPr>
          <w:lang w:val="en-GB" w:eastAsia="zh-CN"/>
        </w:rPr>
        <w:t>the received signal (</w:t>
      </w:r>
      <w:r w:rsidRPr="005E1005">
        <w:rPr>
          <w:b/>
          <w:lang w:val="en-GB" w:eastAsia="zh-CN"/>
        </w:rPr>
        <w:t>r</w:t>
      </w:r>
      <w:r>
        <w:rPr>
          <w:lang w:val="en-GB" w:eastAsia="zh-CN"/>
        </w:rPr>
        <w:t xml:space="preserve">) can be expressed </w:t>
      </w:r>
    </w:p>
    <w:p w14:paraId="222E080B" w14:textId="77777777" w:rsidR="005E1005" w:rsidRDefault="005E1005" w:rsidP="005E1005">
      <w:pPr>
        <w:pStyle w:val="NormalJustified"/>
        <w:rPr>
          <w:lang w:val="en-GB" w:eastAsia="zh-CN"/>
        </w:rPr>
      </w:pPr>
      <w:r>
        <w:rPr>
          <w:lang w:val="en-GB" w:eastAsia="zh-CN"/>
        </w:rPr>
        <w:t xml:space="preserve">                    </w:t>
      </w:r>
    </w:p>
    <w:p w14:paraId="5AF758FF" w14:textId="77777777" w:rsidR="005E1005" w:rsidRDefault="005E1005" w:rsidP="005E1005">
      <w:pPr>
        <w:pStyle w:val="NormalJustified"/>
        <w:rPr>
          <w:lang w:val="en-GB" w:eastAsia="zh-CN"/>
        </w:rPr>
      </w:pPr>
      <w:r>
        <w:rPr>
          <w:lang w:val="en-GB" w:eastAsia="zh-CN"/>
        </w:rPr>
        <w:lastRenderedPageBreak/>
        <w:t xml:space="preserve">                            </w:t>
      </w:r>
      <w:r w:rsidRPr="004A1E89">
        <w:rPr>
          <w:position w:val="-14"/>
          <w:lang w:eastAsia="zh-CN"/>
        </w:rPr>
        <w:object w:dxaOrig="3000" w:dyaOrig="420" w14:anchorId="276F2ED2">
          <v:shape id="_x0000_i1025" type="#_x0000_t75" style="width:149.75pt;height:20.75pt" o:ole="">
            <v:imagedata r:id="rId8" o:title=""/>
          </v:shape>
          <o:OLEObject Type="Embed" ProgID="Equation.3" ShapeID="_x0000_i1025" DrawAspect="Content" ObjectID="_1599657848" r:id="rId9"/>
        </w:object>
      </w:r>
      <w:r>
        <w:rPr>
          <w:lang w:eastAsia="zh-CN"/>
        </w:rPr>
        <w:t xml:space="preserve">                                                             (1)</w:t>
      </w:r>
    </w:p>
    <w:p w14:paraId="5E1E2805" w14:textId="77777777" w:rsidR="005E1005" w:rsidRDefault="005E1005" w:rsidP="005E1005">
      <w:pPr>
        <w:pStyle w:val="NormalJustified"/>
        <w:rPr>
          <w:lang w:val="en-GB" w:eastAsia="zh-CN"/>
        </w:rPr>
      </w:pPr>
    </w:p>
    <w:p w14:paraId="59CDD44C" w14:textId="05683BBB" w:rsidR="005E1005" w:rsidRDefault="001B7D20" w:rsidP="005E1005">
      <w:pPr>
        <w:contextualSpacing/>
        <w:jc w:val="both"/>
        <w:rPr>
          <w:sz w:val="24"/>
        </w:rPr>
      </w:pPr>
      <w:r w:rsidRPr="001337EE">
        <w:rPr>
          <w:sz w:val="24"/>
          <w:lang w:val="en-GB" w:eastAsia="zh-CN"/>
        </w:rPr>
        <w:t>Where</w:t>
      </w:r>
      <w:r w:rsidR="005E1005" w:rsidRPr="001337EE">
        <w:rPr>
          <w:sz w:val="24"/>
          <w:lang w:val="en-GB" w:eastAsia="zh-CN"/>
        </w:rPr>
        <w:t xml:space="preserve"> </w:t>
      </w:r>
      <w:r w:rsidR="005E1005" w:rsidRPr="001337EE">
        <w:rPr>
          <w:position w:val="-4"/>
          <w:sz w:val="24"/>
        </w:rPr>
        <w:object w:dxaOrig="380" w:dyaOrig="300" w14:anchorId="6F6400B5">
          <v:shape id="_x0000_i1026" type="#_x0000_t75" style="width:19pt;height:15pt" o:ole="">
            <v:imagedata r:id="rId10" o:title=""/>
          </v:shape>
          <o:OLEObject Type="Embed" ProgID="Equation.3" ShapeID="_x0000_i1026" DrawAspect="Content" ObjectID="_1599657849" r:id="rId11"/>
        </w:object>
      </w:r>
      <w:r w:rsidR="005E1005">
        <w:rPr>
          <w:sz w:val="24"/>
        </w:rPr>
        <w:t>the channel between TRP</w:t>
      </w:r>
      <w:r w:rsidR="00CB0E25">
        <w:rPr>
          <w:sz w:val="24"/>
        </w:rPr>
        <w:t>-</w:t>
      </w:r>
      <w:r w:rsidR="005E1005">
        <w:rPr>
          <w:sz w:val="24"/>
        </w:rPr>
        <w:t>A</w:t>
      </w:r>
      <w:r w:rsidR="005E1005" w:rsidRPr="001337EE">
        <w:rPr>
          <w:sz w:val="24"/>
        </w:rPr>
        <w:t xml:space="preserve"> and the UE</w:t>
      </w:r>
      <w:r w:rsidR="00CB0E25">
        <w:rPr>
          <w:sz w:val="24"/>
        </w:rPr>
        <w:t>1</w:t>
      </w:r>
      <w:r w:rsidR="005E1005" w:rsidRPr="001337EE">
        <w:rPr>
          <w:sz w:val="24"/>
        </w:rPr>
        <w:t xml:space="preserve">,  </w:t>
      </w:r>
      <w:r w:rsidR="005E1005" w:rsidRPr="001337EE">
        <w:rPr>
          <w:position w:val="-4"/>
          <w:sz w:val="24"/>
        </w:rPr>
        <w:object w:dxaOrig="380" w:dyaOrig="300" w14:anchorId="6A7C1876">
          <v:shape id="_x0000_i1027" type="#_x0000_t75" style="width:19pt;height:15pt" o:ole="">
            <v:imagedata r:id="rId12" o:title=""/>
          </v:shape>
          <o:OLEObject Type="Embed" ProgID="Equation.3" ShapeID="_x0000_i1027" DrawAspect="Content" ObjectID="_1599657850" r:id="rId13"/>
        </w:object>
      </w:r>
      <w:r w:rsidR="005E1005" w:rsidRPr="001337EE">
        <w:rPr>
          <w:sz w:val="24"/>
        </w:rPr>
        <w:t xml:space="preserve"> i</w:t>
      </w:r>
      <w:r w:rsidR="00CB0E25">
        <w:rPr>
          <w:sz w:val="24"/>
        </w:rPr>
        <w:t>s the channel between the TRP-B</w:t>
      </w:r>
      <w:r w:rsidR="005E1005" w:rsidRPr="001337EE">
        <w:rPr>
          <w:sz w:val="24"/>
        </w:rPr>
        <w:t xml:space="preserve"> and the UE</w:t>
      </w:r>
      <w:r w:rsidR="00CB0E25">
        <w:rPr>
          <w:sz w:val="24"/>
        </w:rPr>
        <w:t>1</w:t>
      </w:r>
      <w:r w:rsidR="005E1005" w:rsidRPr="001337EE">
        <w:rPr>
          <w:sz w:val="24"/>
        </w:rPr>
        <w:t>, and P</w:t>
      </w:r>
      <w:r w:rsidR="005E1005" w:rsidRPr="001337EE">
        <w:rPr>
          <w:sz w:val="24"/>
          <w:vertAlign w:val="subscript"/>
        </w:rPr>
        <w:t>a</w:t>
      </w:r>
      <w:r w:rsidR="005E1005" w:rsidRPr="001337EE">
        <w:rPr>
          <w:sz w:val="24"/>
        </w:rPr>
        <w:t xml:space="preserve"> and P</w:t>
      </w:r>
      <w:r w:rsidR="005E1005" w:rsidRPr="001337EE">
        <w:rPr>
          <w:sz w:val="24"/>
          <w:vertAlign w:val="subscript"/>
        </w:rPr>
        <w:t>b</w:t>
      </w:r>
      <w:r w:rsidR="005E1005" w:rsidRPr="001337EE">
        <w:rPr>
          <w:sz w:val="24"/>
        </w:rPr>
        <w:t xml:space="preserve"> are the transmitted power levels from the two </w:t>
      </w:r>
      <w:r w:rsidR="00CB0E25">
        <w:rPr>
          <w:sz w:val="24"/>
        </w:rPr>
        <w:t>TRPs</w:t>
      </w:r>
      <w:r w:rsidR="005E1005" w:rsidRPr="001337EE">
        <w:rPr>
          <w:sz w:val="24"/>
        </w:rPr>
        <w:t xml:space="preserve">, respectively. Note that the transmission power accounts for all control channels, traffic channels and the other overhead.  </w:t>
      </w:r>
      <w:r w:rsidRPr="001337EE">
        <w:rPr>
          <w:sz w:val="24"/>
        </w:rPr>
        <w:t>The transmitted signals are</w:t>
      </w:r>
      <w:r w:rsidRPr="001337EE">
        <w:rPr>
          <w:position w:val="-10"/>
          <w:sz w:val="24"/>
        </w:rPr>
        <w:object w:dxaOrig="300" w:dyaOrig="360" w14:anchorId="5C54908C">
          <v:shape id="_x0000_i1028" type="#_x0000_t75" style="width:15pt;height:17.85pt" o:ole="">
            <v:imagedata r:id="rId14" o:title=""/>
          </v:shape>
          <o:OLEObject Type="Embed" ProgID="Equation.3" ShapeID="_x0000_i1028" DrawAspect="Content" ObjectID="_1599657851" r:id="rId15"/>
        </w:object>
      </w:r>
      <w:r w:rsidRPr="001337EE">
        <w:rPr>
          <w:sz w:val="24"/>
        </w:rPr>
        <w:t xml:space="preserve">, </w:t>
      </w:r>
      <w:r w:rsidRPr="001337EE">
        <w:rPr>
          <w:position w:val="-10"/>
          <w:sz w:val="24"/>
        </w:rPr>
        <w:object w:dxaOrig="300" w:dyaOrig="360" w14:anchorId="333A2B12">
          <v:shape id="_x0000_i1029" type="#_x0000_t75" style="width:15pt;height:17.85pt" o:ole="">
            <v:imagedata r:id="rId16" o:title=""/>
          </v:shape>
          <o:OLEObject Type="Embed" ProgID="Equation.3" ShapeID="_x0000_i1029" DrawAspect="Content" ObjectID="_1599657852" r:id="rId17"/>
        </w:object>
      </w:r>
      <w:r w:rsidRPr="001337EE">
        <w:rPr>
          <w:sz w:val="24"/>
        </w:rPr>
        <w:t xml:space="preserve"> from</w:t>
      </w:r>
      <w:r>
        <w:rPr>
          <w:sz w:val="24"/>
        </w:rPr>
        <w:t xml:space="preserve"> the two TRPs</w:t>
      </w:r>
      <w:r w:rsidRPr="001337EE">
        <w:rPr>
          <w:sz w:val="24"/>
        </w:rPr>
        <w:t xml:space="preserve">, and </w:t>
      </w:r>
      <w:r w:rsidRPr="001337EE">
        <w:rPr>
          <w:b/>
          <w:sz w:val="24"/>
        </w:rPr>
        <w:t>n</w:t>
      </w:r>
      <w:r w:rsidRPr="001337EE">
        <w:rPr>
          <w:sz w:val="24"/>
        </w:rPr>
        <w:t xml:space="preserve"> is the additive white Gaussian noise which includes both the thermal no</w:t>
      </w:r>
      <w:r>
        <w:rPr>
          <w:sz w:val="24"/>
        </w:rPr>
        <w:t>ise and other-cell interference, including the transmission from TRP-2 to the UE2.</w:t>
      </w:r>
    </w:p>
    <w:p w14:paraId="45AC4792" w14:textId="77777777" w:rsidR="00FB369C" w:rsidRDefault="00FB369C" w:rsidP="00214BB7">
      <w:pPr>
        <w:contextualSpacing/>
        <w:jc w:val="both"/>
        <w:rPr>
          <w:sz w:val="24"/>
        </w:rPr>
      </w:pPr>
    </w:p>
    <w:p w14:paraId="34D3910C" w14:textId="179BE90D" w:rsidR="00646A34" w:rsidRPr="00646A34" w:rsidRDefault="00590164" w:rsidP="00646A34">
      <w:pPr>
        <w:pStyle w:val="Heading2"/>
        <w:rPr>
          <w:sz w:val="28"/>
        </w:rPr>
      </w:pPr>
      <w:r>
        <w:rPr>
          <w:sz w:val="28"/>
        </w:rPr>
        <w:t>PDCCH</w:t>
      </w:r>
      <w:r w:rsidR="00916687">
        <w:rPr>
          <w:sz w:val="28"/>
        </w:rPr>
        <w:t xml:space="preserve"> Related Enhancements</w:t>
      </w:r>
      <w:r w:rsidR="00646A34" w:rsidRPr="00646A34">
        <w:rPr>
          <w:sz w:val="28"/>
        </w:rPr>
        <w:t>:</w:t>
      </w:r>
    </w:p>
    <w:p w14:paraId="1DF0BE80" w14:textId="443F0D97" w:rsidR="008F79E6" w:rsidRDefault="008F79E6" w:rsidP="00214BB7">
      <w:pPr>
        <w:contextualSpacing/>
        <w:jc w:val="both"/>
        <w:rPr>
          <w:sz w:val="24"/>
        </w:rPr>
      </w:pPr>
      <w:r>
        <w:rPr>
          <w:sz w:val="24"/>
          <w:lang w:val="en-GB"/>
        </w:rPr>
        <w:t xml:space="preserve">Since the </w:t>
      </w:r>
      <w:r w:rsidR="008465D2">
        <w:rPr>
          <w:sz w:val="24"/>
          <w:lang w:val="en-GB"/>
        </w:rPr>
        <w:t>two TRP schedulers</w:t>
      </w:r>
      <w:r>
        <w:rPr>
          <w:sz w:val="24"/>
          <w:lang w:val="en-GB"/>
        </w:rPr>
        <w:t xml:space="preserve"> don’t communicate at slot level, we expect </w:t>
      </w:r>
      <w:r w:rsidR="008465D2">
        <w:rPr>
          <w:sz w:val="24"/>
          <w:lang w:val="en-GB"/>
        </w:rPr>
        <w:t xml:space="preserve">that </w:t>
      </w:r>
      <w:r>
        <w:rPr>
          <w:sz w:val="24"/>
          <w:lang w:val="en-GB"/>
        </w:rPr>
        <w:t xml:space="preserve">each TRP uses its own PDCCH for scheduling the corresponding PDSCH.  </w:t>
      </w:r>
      <w:r w:rsidR="008465D2">
        <w:rPr>
          <w:sz w:val="24"/>
          <w:lang w:val="en-GB"/>
        </w:rPr>
        <w:t>Note that this was</w:t>
      </w:r>
      <w:r>
        <w:rPr>
          <w:sz w:val="24"/>
          <w:lang w:val="en-GB"/>
        </w:rPr>
        <w:t xml:space="preserve"> alrea</w:t>
      </w:r>
      <w:r w:rsidR="008465D2">
        <w:rPr>
          <w:sz w:val="24"/>
          <w:lang w:val="en-GB"/>
        </w:rPr>
        <w:t>dy agreed as part of Release 15 WI</w:t>
      </w:r>
      <w:r>
        <w:rPr>
          <w:sz w:val="24"/>
          <w:lang w:val="en-GB"/>
        </w:rPr>
        <w:t>, but was not captured due to the non-prioritization of multiple TRP transmissions. The message sequence chart</w:t>
      </w:r>
      <w:r w:rsidR="008465D2">
        <w:rPr>
          <w:sz w:val="24"/>
          <w:lang w:val="en-GB"/>
        </w:rPr>
        <w:t xml:space="preserve"> shows the two PDCCH solution for multi-TRP transmission</w:t>
      </w:r>
      <w:r w:rsidR="007B774C">
        <w:rPr>
          <w:sz w:val="24"/>
          <w:lang w:val="en-GB"/>
        </w:rPr>
        <w:t xml:space="preserve"> is shown in Figure 2</w:t>
      </w:r>
      <w:r w:rsidR="003C4A23">
        <w:rPr>
          <w:sz w:val="24"/>
          <w:lang w:val="en-GB"/>
        </w:rPr>
        <w:t>.</w:t>
      </w:r>
    </w:p>
    <w:p w14:paraId="25AE7A84" w14:textId="77777777" w:rsidR="002D01FE" w:rsidRDefault="002D01FE" w:rsidP="00214BB7">
      <w:pPr>
        <w:contextualSpacing/>
        <w:jc w:val="both"/>
        <w:rPr>
          <w:sz w:val="24"/>
        </w:rPr>
      </w:pPr>
    </w:p>
    <w:p w14:paraId="33704A5C" w14:textId="65749F2C" w:rsidR="008E5E7E" w:rsidRDefault="008F79E6" w:rsidP="00214BB7">
      <w:pPr>
        <w:contextualSpacing/>
        <w:jc w:val="both"/>
        <w:rPr>
          <w:sz w:val="24"/>
        </w:rPr>
      </w:pPr>
      <w:r>
        <w:rPr>
          <w:noProof/>
          <w:sz w:val="28"/>
          <w:szCs w:val="28"/>
        </w:rPr>
        <mc:AlternateContent>
          <mc:Choice Requires="wpc">
            <w:drawing>
              <wp:inline distT="0" distB="0" distL="0" distR="0" wp14:anchorId="0F28754D" wp14:editId="1E28CA97">
                <wp:extent cx="6120765" cy="2895826"/>
                <wp:effectExtent l="0" t="0" r="13335" b="133350"/>
                <wp:docPr id="119"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94" name="Text Box 11"/>
                        <wps:cNvSpPr txBox="1">
                          <a:spLocks noChangeArrowheads="1"/>
                        </wps:cNvSpPr>
                        <wps:spPr bwMode="auto">
                          <a:xfrm>
                            <a:off x="1318714" y="2321569"/>
                            <a:ext cx="1885911" cy="28356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7B58A3B" w14:textId="6A5FFFD8" w:rsidR="00AE47EE" w:rsidRPr="000A6DCD" w:rsidRDefault="00AE47EE" w:rsidP="008F79E6">
                              <w:pPr>
                                <w:jc w:val="center"/>
                                <w:rPr>
                                  <w:sz w:val="16"/>
                                  <w:szCs w:val="16"/>
                                </w:rPr>
                              </w:pPr>
                              <w:r w:rsidRPr="000A6DCD">
                                <w:rPr>
                                  <w:sz w:val="16"/>
                                  <w:szCs w:val="16"/>
                                </w:rPr>
                                <w:t xml:space="preserve">Downlink Control channel </w:t>
                              </w:r>
                              <w:r>
                                <w:rPr>
                                  <w:sz w:val="16"/>
                                  <w:szCs w:val="16"/>
                                </w:rPr>
                                <w:t>(PDCCH1)</w:t>
                              </w:r>
                            </w:p>
                          </w:txbxContent>
                        </wps:txbx>
                        <wps:bodyPr rot="0" vert="horz" wrap="square" lIns="0" tIns="0" rIns="0" bIns="0" anchor="t" anchorCtr="0" upright="1">
                          <a:noAutofit/>
                        </wps:bodyPr>
                      </wps:wsp>
                      <wps:wsp>
                        <wps:cNvPr id="95" name="Text Box 12"/>
                        <wps:cNvSpPr txBox="1">
                          <a:spLocks noChangeArrowheads="1"/>
                        </wps:cNvSpPr>
                        <wps:spPr bwMode="auto">
                          <a:xfrm>
                            <a:off x="1528324" y="1217710"/>
                            <a:ext cx="1536641"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A84B860" w14:textId="77777777" w:rsidR="00AE47EE" w:rsidRPr="000A6DCD" w:rsidRDefault="00AE47EE" w:rsidP="008F79E6">
                              <w:pPr>
                                <w:rPr>
                                  <w:sz w:val="16"/>
                                  <w:szCs w:val="16"/>
                                  <w:lang w:val="sv-SE"/>
                                </w:rPr>
                              </w:pPr>
                              <w:r w:rsidRPr="000A6DCD">
                                <w:rPr>
                                  <w:sz w:val="16"/>
                                  <w:szCs w:val="16"/>
                                  <w:lang w:val="sv-SE"/>
                                </w:rPr>
                                <w:t xml:space="preserve"> Feedback Channel (CSI)</w:t>
                              </w:r>
                            </w:p>
                          </w:txbxContent>
                        </wps:txbx>
                        <wps:bodyPr rot="0" vert="horz" wrap="square" lIns="91440" tIns="45720" rIns="91440" bIns="45720" anchor="t" anchorCtr="0" upright="1">
                          <a:noAutofit/>
                        </wps:bodyPr>
                      </wps:wsp>
                      <wps:wsp>
                        <wps:cNvPr id="96" name="Text Box 13"/>
                        <wps:cNvSpPr txBox="1">
                          <a:spLocks noChangeArrowheads="1"/>
                        </wps:cNvSpPr>
                        <wps:spPr bwMode="auto">
                          <a:xfrm>
                            <a:off x="1109455" y="349099"/>
                            <a:ext cx="2165063"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0A20488" w14:textId="77777777" w:rsidR="00AE47EE" w:rsidRPr="000A6DCD" w:rsidRDefault="00AE47EE" w:rsidP="008F79E6">
                              <w:pPr>
                                <w:jc w:val="center"/>
                                <w:rPr>
                                  <w:sz w:val="16"/>
                                  <w:szCs w:val="16"/>
                                </w:rPr>
                              </w:pPr>
                              <w:r w:rsidRPr="000A6DCD">
                                <w:rPr>
                                  <w:sz w:val="16"/>
                                  <w:szCs w:val="16"/>
                                </w:rPr>
                                <w:t>Cell specific/ UE specific Reference signals</w:t>
                              </w:r>
                            </w:p>
                          </w:txbxContent>
                        </wps:txbx>
                        <wps:bodyPr rot="0" vert="horz" wrap="square" lIns="91440" tIns="45720" rIns="91440" bIns="45720" anchor="t" anchorCtr="0" upright="1">
                          <a:noAutofit/>
                        </wps:bodyPr>
                      </wps:wsp>
                      <wps:wsp>
                        <wps:cNvPr id="97" name="Line 14"/>
                        <wps:cNvCnPr/>
                        <wps:spPr bwMode="auto">
                          <a:xfrm>
                            <a:off x="1109264" y="212851"/>
                            <a:ext cx="0" cy="2743200"/>
                          </a:xfrm>
                          <a:prstGeom prst="line">
                            <a:avLst/>
                          </a:prstGeom>
                          <a:ln w="19050">
                            <a:headEnd/>
                            <a:tailEnd/>
                          </a:ln>
                          <a:extLst/>
                        </wps:spPr>
                        <wps:style>
                          <a:lnRef idx="1">
                            <a:schemeClr val="dk1"/>
                          </a:lnRef>
                          <a:fillRef idx="0">
                            <a:schemeClr val="dk1"/>
                          </a:fillRef>
                          <a:effectRef idx="0">
                            <a:schemeClr val="dk1"/>
                          </a:effectRef>
                          <a:fontRef idx="minor">
                            <a:schemeClr val="tx1"/>
                          </a:fontRef>
                        </wps:style>
                        <wps:bodyPr/>
                      </wps:wsp>
                      <wps:wsp>
                        <wps:cNvPr id="98" name="Line 15"/>
                        <wps:cNvCnPr/>
                        <wps:spPr bwMode="auto">
                          <a:xfrm>
                            <a:off x="3353554" y="212851"/>
                            <a:ext cx="0" cy="2743200"/>
                          </a:xfrm>
                          <a:prstGeom prst="line">
                            <a:avLst/>
                          </a:prstGeom>
                          <a:ln w="19050">
                            <a:headEnd/>
                            <a:tailEnd/>
                          </a:ln>
                          <a:extLst/>
                        </wps:spPr>
                        <wps:style>
                          <a:lnRef idx="1">
                            <a:schemeClr val="dk1"/>
                          </a:lnRef>
                          <a:fillRef idx="0">
                            <a:schemeClr val="dk1"/>
                          </a:fillRef>
                          <a:effectRef idx="0">
                            <a:schemeClr val="dk1"/>
                          </a:effectRef>
                          <a:fontRef idx="minor">
                            <a:schemeClr val="tx1"/>
                          </a:fontRef>
                        </wps:style>
                        <wps:bodyPr/>
                      </wps:wsp>
                      <wps:wsp>
                        <wps:cNvPr id="99" name="Line 16"/>
                        <wps:cNvCnPr/>
                        <wps:spPr bwMode="auto">
                          <a:xfrm>
                            <a:off x="1109264" y="538703"/>
                            <a:ext cx="2235299" cy="148"/>
                          </a:xfrm>
                          <a:prstGeom prst="line">
                            <a:avLst/>
                          </a:prstGeom>
                          <a:ln w="19050">
                            <a:headEnd/>
                            <a:tailEnd type="triangle" w="med" len="med"/>
                          </a:ln>
                          <a:extLst/>
                        </wps:spPr>
                        <wps:style>
                          <a:lnRef idx="1">
                            <a:schemeClr val="dk1"/>
                          </a:lnRef>
                          <a:fillRef idx="0">
                            <a:schemeClr val="dk1"/>
                          </a:fillRef>
                          <a:effectRef idx="0">
                            <a:schemeClr val="dk1"/>
                          </a:effectRef>
                          <a:fontRef idx="minor">
                            <a:schemeClr val="tx1"/>
                          </a:fontRef>
                        </wps:style>
                        <wps:bodyPr/>
                      </wps:wsp>
                      <wps:wsp>
                        <wps:cNvPr id="100" name="Rectangle 17"/>
                        <wps:cNvSpPr>
                          <a:spLocks noChangeArrowheads="1"/>
                        </wps:cNvSpPr>
                        <wps:spPr bwMode="auto">
                          <a:xfrm>
                            <a:off x="800100" y="36040"/>
                            <a:ext cx="571500" cy="22860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22949E17" w14:textId="25E0595D" w:rsidR="00AE47EE" w:rsidRPr="000A6DCD" w:rsidRDefault="00AE47EE" w:rsidP="008F79E6">
                              <w:pPr>
                                <w:rPr>
                                  <w:sz w:val="16"/>
                                  <w:szCs w:val="16"/>
                                  <w:lang w:val="sv-SE"/>
                                </w:rPr>
                              </w:pPr>
                              <w:r>
                                <w:rPr>
                                  <w:sz w:val="16"/>
                                  <w:szCs w:val="16"/>
                                  <w:lang w:val="sv-SE"/>
                                </w:rPr>
                                <w:t>TRP-A</w:t>
                              </w:r>
                              <w:r w:rsidRPr="000A6DCD">
                                <w:rPr>
                                  <w:sz w:val="16"/>
                                  <w:szCs w:val="16"/>
                                  <w:lang w:val="sv-SE"/>
                                </w:rPr>
                                <w:tab/>
                              </w:r>
                            </w:p>
                          </w:txbxContent>
                        </wps:txbx>
                        <wps:bodyPr rot="0" vert="horz" wrap="square" lIns="91440" tIns="45720" rIns="91440" bIns="45720" anchor="t" anchorCtr="0" upright="1">
                          <a:noAutofit/>
                        </wps:bodyPr>
                      </wps:wsp>
                      <wps:wsp>
                        <wps:cNvPr id="101" name="Rectangle 18"/>
                        <wps:cNvSpPr>
                          <a:spLocks noChangeArrowheads="1"/>
                        </wps:cNvSpPr>
                        <wps:spPr bwMode="auto">
                          <a:xfrm>
                            <a:off x="3086100" y="36040"/>
                            <a:ext cx="571500" cy="22860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3A81932D" w14:textId="0A78B763" w:rsidR="00AE47EE" w:rsidRPr="000A6DCD" w:rsidRDefault="00AE47EE" w:rsidP="008F79E6">
                              <w:pPr>
                                <w:rPr>
                                  <w:sz w:val="16"/>
                                  <w:szCs w:val="16"/>
                                  <w:lang w:val="sv-SE"/>
                                </w:rPr>
                              </w:pPr>
                              <w:r w:rsidRPr="000A6DCD">
                                <w:rPr>
                                  <w:sz w:val="16"/>
                                  <w:szCs w:val="16"/>
                                  <w:lang w:val="sv-SE"/>
                                </w:rPr>
                                <w:t>UE</w:t>
                              </w:r>
                              <w:r>
                                <w:rPr>
                                  <w:sz w:val="16"/>
                                  <w:szCs w:val="16"/>
                                  <w:lang w:val="sv-SE"/>
                                </w:rPr>
                                <w:t>1</w:t>
                              </w:r>
                            </w:p>
                          </w:txbxContent>
                        </wps:txbx>
                        <wps:bodyPr rot="0" vert="horz" wrap="square" lIns="91440" tIns="45720" rIns="91440" bIns="45720" anchor="t" anchorCtr="0" upright="1">
                          <a:noAutofit/>
                        </wps:bodyPr>
                      </wps:wsp>
                      <wps:wsp>
                        <wps:cNvPr id="102" name="Line 19"/>
                        <wps:cNvCnPr/>
                        <wps:spPr bwMode="auto">
                          <a:xfrm flipH="1" flipV="1">
                            <a:off x="1109265" y="1407566"/>
                            <a:ext cx="2235299" cy="329"/>
                          </a:xfrm>
                          <a:prstGeom prst="line">
                            <a:avLst/>
                          </a:prstGeom>
                          <a:ln w="19050">
                            <a:headEnd/>
                            <a:tailEnd type="triangle" w="med" len="med"/>
                          </a:ln>
                          <a:extLst/>
                        </wps:spPr>
                        <wps:style>
                          <a:lnRef idx="1">
                            <a:schemeClr val="dk1"/>
                          </a:lnRef>
                          <a:fillRef idx="0">
                            <a:schemeClr val="dk1"/>
                          </a:fillRef>
                          <a:effectRef idx="0">
                            <a:schemeClr val="dk1"/>
                          </a:effectRef>
                          <a:fontRef idx="minor">
                            <a:schemeClr val="tx1"/>
                          </a:fontRef>
                        </wps:style>
                        <wps:bodyPr/>
                      </wps:wsp>
                      <wps:wsp>
                        <wps:cNvPr id="103" name="Line 20"/>
                        <wps:cNvCnPr/>
                        <wps:spPr bwMode="auto">
                          <a:xfrm>
                            <a:off x="1109264" y="2605630"/>
                            <a:ext cx="2235299" cy="437"/>
                          </a:xfrm>
                          <a:prstGeom prst="line">
                            <a:avLst/>
                          </a:prstGeom>
                          <a:ln w="19050">
                            <a:headEnd/>
                            <a:tailEnd type="triangle" w="med" len="med"/>
                          </a:ln>
                          <a:extLst/>
                        </wps:spPr>
                        <wps:style>
                          <a:lnRef idx="1">
                            <a:schemeClr val="dk1"/>
                          </a:lnRef>
                          <a:fillRef idx="0">
                            <a:schemeClr val="dk1"/>
                          </a:fillRef>
                          <a:effectRef idx="0">
                            <a:schemeClr val="dk1"/>
                          </a:effectRef>
                          <a:fontRef idx="minor">
                            <a:schemeClr val="tx1"/>
                          </a:fontRef>
                        </wps:style>
                        <wps:bodyPr/>
                      </wps:wsp>
                      <wps:wsp>
                        <wps:cNvPr id="104" name="Text Box 11"/>
                        <wps:cNvSpPr txBox="1">
                          <a:spLocks noChangeArrowheads="1"/>
                        </wps:cNvSpPr>
                        <wps:spPr bwMode="auto">
                          <a:xfrm>
                            <a:off x="1528360" y="2702386"/>
                            <a:ext cx="1462945" cy="19073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7F7EF61" w14:textId="7FE6E3FF" w:rsidR="00AE47EE" w:rsidRPr="000A6DCD" w:rsidRDefault="00AE47EE" w:rsidP="008F79E6">
                              <w:pPr>
                                <w:jc w:val="center"/>
                                <w:rPr>
                                  <w:sz w:val="16"/>
                                  <w:szCs w:val="16"/>
                                  <w:lang w:val="sv-SE"/>
                                </w:rPr>
                              </w:pPr>
                              <w:r w:rsidRPr="000A6DCD">
                                <w:rPr>
                                  <w:sz w:val="16"/>
                                  <w:szCs w:val="16"/>
                                  <w:lang w:val="sv-SE"/>
                                </w:rPr>
                                <w:t>Data Traffic Channel (PDSCH</w:t>
                              </w:r>
                              <w:r>
                                <w:rPr>
                                  <w:sz w:val="16"/>
                                  <w:szCs w:val="16"/>
                                  <w:lang w:val="sv-SE"/>
                                </w:rPr>
                                <w:t>1</w:t>
                              </w:r>
                              <w:r w:rsidRPr="000A6DCD">
                                <w:rPr>
                                  <w:sz w:val="16"/>
                                  <w:szCs w:val="16"/>
                                  <w:lang w:val="sv-SE"/>
                                </w:rPr>
                                <w:t>)</w:t>
                              </w:r>
                            </w:p>
                          </w:txbxContent>
                        </wps:txbx>
                        <wps:bodyPr rot="0" vert="horz" wrap="square" lIns="0" tIns="0" rIns="0" bIns="0" anchor="t" anchorCtr="0" upright="1">
                          <a:noAutofit/>
                        </wps:bodyPr>
                      </wps:wsp>
                      <wps:wsp>
                        <wps:cNvPr id="105" name="Line 22"/>
                        <wps:cNvCnPr/>
                        <wps:spPr bwMode="auto">
                          <a:xfrm flipV="1">
                            <a:off x="1109264" y="2891784"/>
                            <a:ext cx="2234901" cy="543"/>
                          </a:xfrm>
                          <a:prstGeom prst="line">
                            <a:avLst/>
                          </a:prstGeom>
                          <a:ln w="19050">
                            <a:headEnd/>
                            <a:tailEnd type="triangle" w="med" len="med"/>
                          </a:ln>
                          <a:extLst/>
                        </wps:spPr>
                        <wps:style>
                          <a:lnRef idx="1">
                            <a:schemeClr val="dk1"/>
                          </a:lnRef>
                          <a:fillRef idx="0">
                            <a:schemeClr val="dk1"/>
                          </a:fillRef>
                          <a:effectRef idx="0">
                            <a:schemeClr val="dk1"/>
                          </a:effectRef>
                          <a:fontRef idx="minor">
                            <a:schemeClr val="tx1"/>
                          </a:fontRef>
                        </wps:style>
                        <wps:bodyPr/>
                      </wps:wsp>
                      <wps:wsp>
                        <wps:cNvPr id="106" name="Rectangle 18"/>
                        <wps:cNvSpPr>
                          <a:spLocks noChangeArrowheads="1"/>
                        </wps:cNvSpPr>
                        <wps:spPr bwMode="auto">
                          <a:xfrm>
                            <a:off x="2556735" y="719257"/>
                            <a:ext cx="1411835" cy="434066"/>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1DA72166" w14:textId="77777777" w:rsidR="00AE47EE" w:rsidRPr="000A6DCD" w:rsidRDefault="00AE47EE" w:rsidP="008F79E6">
                              <w:pPr>
                                <w:jc w:val="center"/>
                                <w:rPr>
                                  <w:sz w:val="16"/>
                                  <w:szCs w:val="16"/>
                                </w:rPr>
                              </w:pPr>
                              <w:r w:rsidRPr="000A6DCD">
                                <w:rPr>
                                  <w:sz w:val="16"/>
                                  <w:szCs w:val="16"/>
                                </w:rPr>
                                <w:t xml:space="preserve">Compute Channel State Information (CSI) from the reference signals </w:t>
                              </w:r>
                            </w:p>
                          </w:txbxContent>
                        </wps:txbx>
                        <wps:bodyPr rot="0" vert="horz" wrap="square" lIns="91440" tIns="45720" rIns="91440" bIns="45720" anchor="t" anchorCtr="0" upright="1">
                          <a:noAutofit/>
                        </wps:bodyPr>
                      </wps:wsp>
                      <wps:wsp>
                        <wps:cNvPr id="107" name="Rectangle 18"/>
                        <wps:cNvSpPr>
                          <a:spLocks noChangeArrowheads="1"/>
                        </wps:cNvSpPr>
                        <wps:spPr bwMode="auto">
                          <a:xfrm>
                            <a:off x="349039" y="1659488"/>
                            <a:ext cx="1484026" cy="579613"/>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2FB912A2" w14:textId="77777777" w:rsidR="00AE47EE" w:rsidRPr="000A6DCD" w:rsidRDefault="00AE47EE" w:rsidP="008F79E6">
                              <w:pPr>
                                <w:jc w:val="center"/>
                                <w:rPr>
                                  <w:sz w:val="16"/>
                                  <w:szCs w:val="16"/>
                                </w:rPr>
                              </w:pPr>
                              <w:r w:rsidRPr="000A6DCD">
                                <w:rPr>
                                  <w:sz w:val="16"/>
                                  <w:szCs w:val="16"/>
                                </w:rPr>
                                <w:t>Determine the parameters for DL transmission (MCS, Power, PRBs, etc.) based on the CSI</w:t>
                              </w:r>
                            </w:p>
                          </w:txbxContent>
                        </wps:txbx>
                        <wps:bodyPr rot="0" vert="horz" wrap="square" lIns="91440" tIns="45720" rIns="91440" bIns="45720" anchor="t" anchorCtr="0" upright="1">
                          <a:noAutofit/>
                        </wps:bodyPr>
                      </wps:wsp>
                      <wps:wsp>
                        <wps:cNvPr id="108" name="Line 14"/>
                        <wps:cNvCnPr/>
                        <wps:spPr bwMode="auto">
                          <a:xfrm>
                            <a:off x="5538842" y="227977"/>
                            <a:ext cx="0" cy="2742565"/>
                          </a:xfrm>
                          <a:prstGeom prst="line">
                            <a:avLst/>
                          </a:prstGeom>
                          <a:ln w="19050">
                            <a:headEnd/>
                            <a:tailEnd/>
                          </a:ln>
                          <a:extLst/>
                        </wps:spPr>
                        <wps:style>
                          <a:lnRef idx="1">
                            <a:schemeClr val="dk1"/>
                          </a:lnRef>
                          <a:fillRef idx="0">
                            <a:schemeClr val="dk1"/>
                          </a:fillRef>
                          <a:effectRef idx="0">
                            <a:schemeClr val="dk1"/>
                          </a:effectRef>
                          <a:fontRef idx="minor">
                            <a:schemeClr val="tx1"/>
                          </a:fontRef>
                        </wps:style>
                        <wps:bodyPr/>
                      </wps:wsp>
                      <wps:wsp>
                        <wps:cNvPr id="109" name="Rectangle 109"/>
                        <wps:cNvSpPr>
                          <a:spLocks noChangeArrowheads="1"/>
                        </wps:cNvSpPr>
                        <wps:spPr bwMode="auto">
                          <a:xfrm>
                            <a:off x="5307955" y="11"/>
                            <a:ext cx="571500" cy="227965"/>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6A0C9CC0" w14:textId="316BAA80" w:rsidR="00AE47EE" w:rsidRPr="000A6DCD" w:rsidRDefault="00AE47EE" w:rsidP="008F79E6">
                              <w:pPr>
                                <w:pStyle w:val="NormalWeb"/>
                                <w:spacing w:before="0" w:beforeAutospacing="0" w:after="0" w:afterAutospacing="0"/>
                              </w:pPr>
                              <w:r>
                                <w:rPr>
                                  <w:rFonts w:eastAsia="Calibri"/>
                                  <w:bCs/>
                                  <w:sz w:val="16"/>
                                  <w:szCs w:val="16"/>
                                </w:rPr>
                                <w:t>TRP-B</w:t>
                              </w:r>
                              <w:r w:rsidRPr="000A6DCD">
                                <w:rPr>
                                  <w:rFonts w:eastAsia="Calibri"/>
                                  <w:bCs/>
                                  <w:sz w:val="16"/>
                                  <w:szCs w:val="16"/>
                                </w:rPr>
                                <w:tab/>
                              </w:r>
                            </w:p>
                          </w:txbxContent>
                        </wps:txbx>
                        <wps:bodyPr rot="0" vert="horz" wrap="square" lIns="91440" tIns="45720" rIns="91440" bIns="45720" anchor="t" anchorCtr="0" upright="1">
                          <a:noAutofit/>
                        </wps:bodyPr>
                      </wps:wsp>
                      <wps:wsp>
                        <wps:cNvPr id="110" name="Line 16"/>
                        <wps:cNvCnPr/>
                        <wps:spPr bwMode="auto">
                          <a:xfrm>
                            <a:off x="3366227" y="630697"/>
                            <a:ext cx="2235200" cy="0"/>
                          </a:xfrm>
                          <a:prstGeom prst="line">
                            <a:avLst/>
                          </a:prstGeom>
                          <a:ln w="19050">
                            <a:headEnd type="triangle" w="med" len="med"/>
                            <a:tailEnd type="none" w="med" len="med"/>
                          </a:ln>
                          <a:extLst/>
                        </wps:spPr>
                        <wps:style>
                          <a:lnRef idx="1">
                            <a:schemeClr val="dk1"/>
                          </a:lnRef>
                          <a:fillRef idx="0">
                            <a:schemeClr val="dk1"/>
                          </a:fillRef>
                          <a:effectRef idx="0">
                            <a:schemeClr val="dk1"/>
                          </a:effectRef>
                          <a:fontRef idx="minor">
                            <a:schemeClr val="tx1"/>
                          </a:fontRef>
                        </wps:style>
                        <wps:bodyPr/>
                      </wps:wsp>
                      <wps:wsp>
                        <wps:cNvPr id="111" name="Line 16"/>
                        <wps:cNvCnPr/>
                        <wps:spPr bwMode="auto">
                          <a:xfrm>
                            <a:off x="3344165" y="2683246"/>
                            <a:ext cx="2235200" cy="0"/>
                          </a:xfrm>
                          <a:prstGeom prst="line">
                            <a:avLst/>
                          </a:prstGeom>
                          <a:ln w="19050">
                            <a:headEnd type="triangle" w="med" len="med"/>
                            <a:tailEnd type="none" w="med" len="med"/>
                          </a:ln>
                          <a:extLst/>
                        </wps:spPr>
                        <wps:style>
                          <a:lnRef idx="1">
                            <a:schemeClr val="dk1"/>
                          </a:lnRef>
                          <a:fillRef idx="0">
                            <a:schemeClr val="dk1"/>
                          </a:fillRef>
                          <a:effectRef idx="0">
                            <a:schemeClr val="dk1"/>
                          </a:effectRef>
                          <a:fontRef idx="minor">
                            <a:schemeClr val="tx1"/>
                          </a:fontRef>
                        </wps:style>
                        <wps:bodyPr/>
                      </wps:wsp>
                      <wps:wsp>
                        <wps:cNvPr id="112" name="Line 20"/>
                        <wps:cNvCnPr/>
                        <wps:spPr bwMode="auto">
                          <a:xfrm>
                            <a:off x="3353554" y="1600342"/>
                            <a:ext cx="2235200" cy="0"/>
                          </a:xfrm>
                          <a:prstGeom prst="line">
                            <a:avLst/>
                          </a:prstGeom>
                          <a:ln w="19050">
                            <a:headEnd/>
                            <a:tailEnd type="triangle" w="med" len="med"/>
                          </a:ln>
                          <a:extLst/>
                        </wps:spPr>
                        <wps:style>
                          <a:lnRef idx="1">
                            <a:schemeClr val="dk1"/>
                          </a:lnRef>
                          <a:fillRef idx="0">
                            <a:schemeClr val="dk1"/>
                          </a:fillRef>
                          <a:effectRef idx="0">
                            <a:schemeClr val="dk1"/>
                          </a:effectRef>
                          <a:fontRef idx="minor">
                            <a:schemeClr val="tx1"/>
                          </a:fontRef>
                        </wps:style>
                        <wps:bodyPr/>
                      </wps:wsp>
                      <wps:wsp>
                        <wps:cNvPr id="113" name="Rectangle 113"/>
                        <wps:cNvSpPr>
                          <a:spLocks noChangeArrowheads="1"/>
                        </wps:cNvSpPr>
                        <wps:spPr bwMode="auto">
                          <a:xfrm>
                            <a:off x="4627642" y="1730822"/>
                            <a:ext cx="1483995" cy="57912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00E67208" w14:textId="77777777" w:rsidR="00AE47EE" w:rsidRPr="000A6DCD" w:rsidRDefault="00AE47EE" w:rsidP="008F79E6">
                              <w:pPr>
                                <w:pStyle w:val="NormalWeb"/>
                                <w:spacing w:before="0" w:beforeAutospacing="0" w:after="0" w:afterAutospacing="0"/>
                                <w:jc w:val="center"/>
                              </w:pPr>
                              <w:r w:rsidRPr="000A6DCD">
                                <w:rPr>
                                  <w:rFonts w:eastAsia="Calibri"/>
                                  <w:bCs/>
                                  <w:sz w:val="16"/>
                                  <w:szCs w:val="16"/>
                                </w:rPr>
                                <w:t>Determine the parameters for DL transmission (MCS, Power, PRBs, etc.) based on the CSI</w:t>
                              </w:r>
                            </w:p>
                          </w:txbxContent>
                        </wps:txbx>
                        <wps:bodyPr rot="0" vert="horz" wrap="square" lIns="91440" tIns="45720" rIns="91440" bIns="45720" anchor="t" anchorCtr="0" upright="1">
                          <a:noAutofit/>
                        </wps:bodyPr>
                      </wps:wsp>
                      <wps:wsp>
                        <wps:cNvPr id="114" name="Line 16"/>
                        <wps:cNvCnPr/>
                        <wps:spPr bwMode="auto">
                          <a:xfrm>
                            <a:off x="3344165" y="2935873"/>
                            <a:ext cx="2235200" cy="0"/>
                          </a:xfrm>
                          <a:prstGeom prst="line">
                            <a:avLst/>
                          </a:prstGeom>
                          <a:ln w="19050">
                            <a:headEnd type="triangle" w="med" len="med"/>
                            <a:tailEnd type="none" w="med" len="med"/>
                          </a:ln>
                          <a:extLst/>
                        </wps:spPr>
                        <wps:style>
                          <a:lnRef idx="1">
                            <a:schemeClr val="dk1"/>
                          </a:lnRef>
                          <a:fillRef idx="0">
                            <a:schemeClr val="dk1"/>
                          </a:fillRef>
                          <a:effectRef idx="0">
                            <a:schemeClr val="dk1"/>
                          </a:effectRef>
                          <a:fontRef idx="minor">
                            <a:schemeClr val="tx1"/>
                          </a:fontRef>
                        </wps:style>
                        <wps:bodyPr/>
                      </wps:wsp>
                      <wps:wsp>
                        <wps:cNvPr id="115" name="Text Box 13"/>
                        <wps:cNvSpPr txBox="1">
                          <a:spLocks noChangeArrowheads="1"/>
                        </wps:cNvSpPr>
                        <wps:spPr bwMode="auto">
                          <a:xfrm>
                            <a:off x="3384059" y="349062"/>
                            <a:ext cx="2007244" cy="227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3B14F2F" w14:textId="77777777" w:rsidR="00AE47EE" w:rsidRDefault="00AE47EE" w:rsidP="008F79E6">
                              <w:pPr>
                                <w:pStyle w:val="NormalWeb"/>
                                <w:spacing w:before="0" w:beforeAutospacing="0" w:after="0" w:afterAutospacing="0"/>
                                <w:jc w:val="center"/>
                              </w:pPr>
                              <w:r>
                                <w:rPr>
                                  <w:rFonts w:ascii="Calibri" w:eastAsia="Calibri" w:hAnsi="Calibri"/>
                                  <w:sz w:val="16"/>
                                  <w:szCs w:val="16"/>
                                </w:rPr>
                                <w:t>Cell specific/ UE specific Reference signals</w:t>
                              </w:r>
                            </w:p>
                          </w:txbxContent>
                        </wps:txbx>
                        <wps:bodyPr rot="0" vert="horz" wrap="square" lIns="91440" tIns="45720" rIns="91440" bIns="45720" anchor="t" anchorCtr="0" upright="1">
                          <a:noAutofit/>
                        </wps:bodyPr>
                      </wps:wsp>
                      <wps:wsp>
                        <wps:cNvPr id="116" name="Text Box 12"/>
                        <wps:cNvSpPr txBox="1">
                          <a:spLocks noChangeArrowheads="1"/>
                        </wps:cNvSpPr>
                        <wps:spPr bwMode="auto">
                          <a:xfrm>
                            <a:off x="3837600" y="1262649"/>
                            <a:ext cx="1536065" cy="227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4379358" w14:textId="77777777" w:rsidR="00AE47EE" w:rsidRDefault="00AE47EE" w:rsidP="008F79E6">
                              <w:pPr>
                                <w:pStyle w:val="NormalWeb"/>
                                <w:spacing w:before="0" w:beforeAutospacing="0" w:after="0" w:afterAutospacing="0"/>
                              </w:pPr>
                              <w:r>
                                <w:rPr>
                                  <w:rFonts w:ascii="Calibri" w:eastAsia="Calibri" w:hAnsi="Calibri"/>
                                  <w:sz w:val="16"/>
                                  <w:szCs w:val="16"/>
                                </w:rPr>
                                <w:t xml:space="preserve"> Feedback Channel (CSI)</w:t>
                              </w:r>
                            </w:p>
                          </w:txbxContent>
                        </wps:txbx>
                        <wps:bodyPr rot="0" vert="horz" wrap="square" lIns="91440" tIns="45720" rIns="91440" bIns="45720" anchor="t" anchorCtr="0" upright="1">
                          <a:noAutofit/>
                        </wps:bodyPr>
                      </wps:wsp>
                      <wps:wsp>
                        <wps:cNvPr id="117" name="Text Box 11"/>
                        <wps:cNvSpPr txBox="1">
                          <a:spLocks noChangeArrowheads="1"/>
                        </wps:cNvSpPr>
                        <wps:spPr bwMode="auto">
                          <a:xfrm>
                            <a:off x="3439379" y="2411136"/>
                            <a:ext cx="1885315" cy="2832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31C7112" w14:textId="54D90C5E" w:rsidR="00AE47EE" w:rsidRDefault="00AE47EE" w:rsidP="008F79E6">
                              <w:pPr>
                                <w:pStyle w:val="NormalWeb"/>
                                <w:spacing w:before="0" w:beforeAutospacing="0" w:after="0" w:afterAutospacing="0"/>
                                <w:jc w:val="center"/>
                              </w:pPr>
                              <w:r>
                                <w:rPr>
                                  <w:rFonts w:ascii="Calibri" w:eastAsia="Calibri" w:hAnsi="Calibri"/>
                                  <w:sz w:val="16"/>
                                  <w:szCs w:val="16"/>
                                </w:rPr>
                                <w:t>Downlink Control channel (PDCCH2)</w:t>
                              </w:r>
                            </w:p>
                          </w:txbxContent>
                        </wps:txbx>
                        <wps:bodyPr rot="0" vert="horz" wrap="square" lIns="0" tIns="0" rIns="0" bIns="0" anchor="t" anchorCtr="0" upright="1">
                          <a:noAutofit/>
                        </wps:bodyPr>
                      </wps:wsp>
                      <wps:wsp>
                        <wps:cNvPr id="118" name="Text Box 11"/>
                        <wps:cNvSpPr txBox="1">
                          <a:spLocks noChangeArrowheads="1"/>
                        </wps:cNvSpPr>
                        <wps:spPr bwMode="auto">
                          <a:xfrm>
                            <a:off x="3625459" y="2745222"/>
                            <a:ext cx="1462405"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52A9675" w14:textId="25BC5368" w:rsidR="00AE47EE" w:rsidRDefault="00AE47EE" w:rsidP="008F79E6">
                              <w:pPr>
                                <w:pStyle w:val="NormalWeb"/>
                                <w:spacing w:before="0" w:beforeAutospacing="0" w:after="0" w:afterAutospacing="0"/>
                                <w:jc w:val="center"/>
                              </w:pPr>
                              <w:r>
                                <w:rPr>
                                  <w:rFonts w:ascii="Calibri" w:eastAsia="Calibri" w:hAnsi="Calibri"/>
                                  <w:sz w:val="16"/>
                                  <w:szCs w:val="16"/>
                                </w:rPr>
                                <w:t>Data Traffic Channel (PDSCH2)</w:t>
                              </w:r>
                            </w:p>
                          </w:txbxContent>
                        </wps:txbx>
                        <wps:bodyPr rot="0" vert="horz" wrap="square" lIns="0" tIns="0" rIns="0" bIns="0" anchor="t" anchorCtr="0" upright="1">
                          <a:noAutofit/>
                        </wps:bodyPr>
                      </wps:wsp>
                    </wpc:wpc>
                  </a:graphicData>
                </a:graphic>
              </wp:inline>
            </w:drawing>
          </mc:Choice>
          <mc:Fallback>
            <w:pict>
              <v:group w14:anchorId="0F28754D" id="Canvas 119" o:spid="_x0000_s1043" editas="canvas" style="width:481.95pt;height:228pt;mso-position-horizontal-relative:char;mso-position-vertical-relative:line" coordsize="61207,289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">
                <v:shape id="_x0000_s1044" type="#_x0000_t75" style="position:absolute;width:61207;height:28956;visibility:visible;mso-wrap-style:square">
                  <v:fill o:detectmouseclick="t"/>
                  <v:path o:connecttype="none"/>
                </v:shape>
                <v:shape id="Text Box 11" o:spid="_x0000_s1045" type="#_x0000_t202" style="position:absolute;left:13187;top:23215;width:18859;height:28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8rRB8UA&#10;AADbAAAADwAAAGRycy9kb3ducmV2LnhtbESPT2vCQBTE7wW/w/KEXopuGorU6CrWtNBDPWjF8yP7&#10;TILZt2F3zZ9v3y0Uehxm5jfMejuYRnTkfG1ZwfM8AUFcWF1zqeD8/TF7BeEDssbGMikYycN2M3lY&#10;Y6Ztz0fqTqEUEcI+QwVVCG0mpS8qMujntiWO3tU6gyFKV0rtsI9w08g0SRbSYM1xocKW9hUVt9Pd&#10;KFjk7t4fef+Un9+/8NCW6eVtvCj1OB12KxCBhvAf/mt/agXLF/j9En+A3P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ytEHxQAAANsAAAAPAAAAAAAAAAAAAAAAAJgCAABkcnMv&#10;ZG93bnJldi54bWxQSwUGAAAAAAQABAD1AAAAigMAAAAA&#10;" stroked="f">
                  <v:textbox inset="0,0,0,0">
                    <w:txbxContent>
                      <w:p w14:paraId="17B58A3B" w14:textId="6A5FFFD8" w:rsidR="00AE47EE" w:rsidRPr="000A6DCD" w:rsidRDefault="00AE47EE" w:rsidP="008F79E6">
                        <w:pPr>
                          <w:jc w:val="center"/>
                          <w:rPr>
                            <w:sz w:val="16"/>
                            <w:szCs w:val="16"/>
                          </w:rPr>
                        </w:pPr>
                        <w:r w:rsidRPr="000A6DCD">
                          <w:rPr>
                            <w:sz w:val="16"/>
                            <w:szCs w:val="16"/>
                          </w:rPr>
                          <w:t xml:space="preserve">Downlink Control channel </w:t>
                        </w:r>
                        <w:r>
                          <w:rPr>
                            <w:sz w:val="16"/>
                            <w:szCs w:val="16"/>
                          </w:rPr>
                          <w:t>(PDCCH1)</w:t>
                        </w:r>
                      </w:p>
                    </w:txbxContent>
                  </v:textbox>
                </v:shape>
                <v:shape id="Text Box 12" o:spid="_x0000_s1046" type="#_x0000_t202" style="position:absolute;left:15283;top:12177;width:1536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MVbv8EA&#10;AADbAAAADwAAAGRycy9kb3ducmV2LnhtbESP3arCMBCE7wXfIazgjWiqHP+qUVQ44q0/D7A2a1ts&#10;NqWJtr69EQQvh5n5hlmuG1OIJ1Uut6xgOIhAECdW55wquJz/+zMQziNrLCyTghc5WK/arSXG2tZ8&#10;pOfJpyJA2MWoIPO+jKV0SUYG3cCWxMG72cqgD7JKpa6wDnBTyFEUTaTBnMNChiXtMkrup4dRcDvU&#10;vfG8vu79ZXr8m2wxn17tS6lup9ksQHhq/C/8bR+0gvkYPl/CD5Cr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DFW7/BAAAA2wAAAA8AAAAAAAAAAAAAAAAAmAIAAGRycy9kb3du&#10;cmV2LnhtbFBLBQYAAAAABAAEAPUAAACGAwAAAAA=&#10;" stroked="f">
                  <v:textbox>
                    <w:txbxContent>
                      <w:p w14:paraId="2A84B860" w14:textId="77777777" w:rsidR="00AE47EE" w:rsidRPr="000A6DCD" w:rsidRDefault="00AE47EE" w:rsidP="008F79E6">
                        <w:pPr>
                          <w:rPr>
                            <w:sz w:val="16"/>
                            <w:szCs w:val="16"/>
                            <w:lang w:val="sv-SE"/>
                          </w:rPr>
                        </w:pPr>
                        <w:r w:rsidRPr="000A6DCD">
                          <w:rPr>
                            <w:sz w:val="16"/>
                            <w:szCs w:val="16"/>
                            <w:lang w:val="sv-SE"/>
                          </w:rPr>
                          <w:t xml:space="preserve"> Feedback Channel (CSI)</w:t>
                        </w:r>
                      </w:p>
                    </w:txbxContent>
                  </v:textbox>
                </v:shape>
                <v:shape id="Text Box 13" o:spid="_x0000_s1047" type="#_x0000_t202" style="position:absolute;left:11094;top:3490;width:2165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fFyMMA&#10;AADbAAAADwAAAGRycy9kb3ducmV2LnhtbESP0WrCQBRE3wX/YbmFvohulJrU1FW00JJXNR9wzV6T&#10;0OzdkF1N8vfdQsHHYWbOMNv9YBrxoM7VlhUsFxEI4sLqmksF+eVr/g7CeWSNjWVSMJKD/W462WKq&#10;bc8nepx9KQKEXYoKKu/bVEpXVGTQLWxLHLyb7Qz6ILtS6g77ADeNXEVRLA3WHBYqbOmzouLnfDcK&#10;blk/W2/667fPk9NbfMQ6udpRqdeX4fABwtPgn+H/dqYVbGL4+xJ+gN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BfFyMMAAADbAAAADwAAAAAAAAAAAAAAAACYAgAAZHJzL2Rv&#10;d25yZXYueG1sUEsFBgAAAAAEAAQA9QAAAIgDAAAAAA==&#10;" stroked="f">
                  <v:textbox>
                    <w:txbxContent>
                      <w:p w14:paraId="40A20488" w14:textId="77777777" w:rsidR="00AE47EE" w:rsidRPr="000A6DCD" w:rsidRDefault="00AE47EE" w:rsidP="008F79E6">
                        <w:pPr>
                          <w:jc w:val="center"/>
                          <w:rPr>
                            <w:sz w:val="16"/>
                            <w:szCs w:val="16"/>
                          </w:rPr>
                        </w:pPr>
                        <w:r w:rsidRPr="000A6DCD">
                          <w:rPr>
                            <w:sz w:val="16"/>
                            <w:szCs w:val="16"/>
                          </w:rPr>
                          <w:t>Cell specific/ UE specific Reference signals</w:t>
                        </w:r>
                      </w:p>
                    </w:txbxContent>
                  </v:textbox>
                </v:shape>
                <v:line id="Line 14" o:spid="_x0000_s1048" style="position:absolute;visibility:visible;mso-wrap-style:square" from="11092,2128" to="11092,295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BrpCscAAADbAAAADwAAAGRycy9kb3ducmV2LnhtbESPW2vCQBSE34X+h+UU+mY29qGX6Coi&#10;LViEFo14eTtkj0kwezbNbk3017tCwcdhZr5hRpPOVOJEjSstKxhEMQjizOqScwXr9LP/BsJ5ZI2V&#10;ZVJwJgeT8UNvhIm2LS/ptPK5CBB2CSoovK8TKV1WkEEX2Zo4eAfbGPRBNrnUDbYBbir5HMcv0mDJ&#10;YaHAmmYFZcfVn1HQbn7T70X8tdW7j3S+358vP9UgVerpsZsOQXjq/D38355rBe+vcPsSfoAcXw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IGukKxwAAANsAAAAPAAAAAAAA&#10;AAAAAAAAAKECAABkcnMvZG93bnJldi54bWxQSwUGAAAAAAQABAD5AAAAlQMAAAAA&#10;" strokecolor="black [3200]" strokeweight="1.5pt">
                  <v:stroke joinstyle="miter"/>
                </v:line>
                <v:line id="Line 15" o:spid="_x0000_s1049" style="position:absolute;visibility:visible;mso-wrap-style:square" from="33535,2128" to="33535,295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V9eMQAAADbAAAADwAAAGRycy9kb3ducmV2LnhtbERPTWvCQBC9C/6HZQRvZqOH0qZuQikK&#10;FsFSU9p6G7LTJDQ7G7Orif569yD0+Hjfy2wwjThT52rLCuZRDIK4sLrmUsFnvp49gnAeWWNjmRRc&#10;yEGWjkdLTLTt+YPOe1+KEMIuQQWV920ipSsqMugi2xIH7td2Bn2AXSl1h30IN41cxPGDNFhzaKiw&#10;pdeKir/9ySjov475bhu/feufVb45HC7X92aeKzWdDC/PIDwN/l98d2+0gqcwNnwJP0Cm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5hX14xAAAANsAAAAPAAAAAAAAAAAA&#10;AAAAAKECAABkcnMvZG93bnJldi54bWxQSwUGAAAAAAQABAD5AAAAkgMAAAAA&#10;" strokecolor="black [3200]" strokeweight="1.5pt">
                  <v:stroke joinstyle="miter"/>
                </v:line>
                <v:line id="Line 16" o:spid="_x0000_s1050" style="position:absolute;visibility:visible;mso-wrap-style:square" from="11092,5387" to="33445,53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yfpQcIAAADbAAAADwAAAGRycy9kb3ducmV2LnhtbESPT4vCMBTE7wt+h/AEb2vqHxZbjVKE&#10;gnpb9eDx0TybYvNSmqj12xthYY/DzPyGWW1624gHdb52rGAyTkAQl07XXCk4n4rvBQgfkDU2jknB&#10;izxs1oOvFWbaPfmXHsdQiQhhn6ECE0KbSelLQxb92LXE0bu6zmKIsquk7vAZ4baR0yT5kRZrjgsG&#10;W9oaKm/Hu1WwN3kxy3eXy+1A9Wtm02Iq5xOlRsM+X4II1If/8F97pxWkKXy+xB8g12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yfpQcIAAADbAAAADwAAAAAAAAAAAAAA&#10;AAChAgAAZHJzL2Rvd25yZXYueG1sUEsFBgAAAAAEAAQA+QAAAJADAAAAAA==&#10;" strokecolor="black [3200]" strokeweight="1.5pt">
                  <v:stroke endarrow="block" joinstyle="miter"/>
                </v:line>
                <v:rect id="Rectangle 17" o:spid="_x0000_s1051" style="position:absolute;left:8001;top:360;width:571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8Im68QA&#10;AADcAAAADwAAAGRycy9kb3ducmV2LnhtbESPQWvCQBCF7wX/wzKCl6IbSy0lugkqFGwPYlN/wJCd&#10;JqHZ2ZBdY/z3zqHgbYb35r1vNvnoWjVQHxrPBpaLBBRx6W3DlYHzz8f8HVSIyBZbz2TgRgHybPK0&#10;wdT6K3/TUMRKSQiHFA3UMXap1qGsyWFY+I5YtF/fO4yy9pW2PV4l3LX6JUnetMOGpaHGjvY1lX/F&#10;xRk4rvTXivEctrZ4fQ67oWo+i5Mxs+m4XYOKNMaH+f/6YAU/EXx5RibQ2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CJuvEAAAA3AAAAA8AAAAAAAAAAAAAAAAAmAIAAGRycy9k&#10;b3ducmV2LnhtbFBLBQYAAAAABAAEAPUAAACJAwAAAAA=&#10;" fillcolor="white [3201]" strokecolor="black [3200]" strokeweight="1pt">
                  <v:textbox>
                    <w:txbxContent>
                      <w:p w14:paraId="22949E17" w14:textId="25E0595D" w:rsidR="00AE47EE" w:rsidRPr="000A6DCD" w:rsidRDefault="00AE47EE" w:rsidP="008F79E6">
                        <w:pPr>
                          <w:rPr>
                            <w:sz w:val="16"/>
                            <w:szCs w:val="16"/>
                            <w:lang w:val="sv-SE"/>
                          </w:rPr>
                        </w:pPr>
                        <w:r>
                          <w:rPr>
                            <w:sz w:val="16"/>
                            <w:szCs w:val="16"/>
                            <w:lang w:val="sv-SE"/>
                          </w:rPr>
                          <w:t>TRP-A</w:t>
                        </w:r>
                        <w:r w:rsidRPr="000A6DCD">
                          <w:rPr>
                            <w:sz w:val="16"/>
                            <w:szCs w:val="16"/>
                            <w:lang w:val="sv-SE"/>
                          </w:rPr>
                          <w:tab/>
                        </w:r>
                      </w:p>
                    </w:txbxContent>
                  </v:textbox>
                </v:rect>
                <v:rect id="Rectangle 18" o:spid="_x0000_s1052" style="position:absolute;left:30861;top:360;width:571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6DcMAA&#10;AADcAAAADwAAAGRycy9kb3ducmV2LnhtbERPzYrCMBC+C75DGMGLaKqoSDWKCoLrYdHqAwzN2Bab&#10;SWlirW+/EYS9zcf3O6tNa0rRUO0KywrGowgEcWp1wZmC2/UwXIBwHlljaZkUvMnBZt3trDDW9sUX&#10;ahKfiRDCLkYFufdVLKVLczLoRrYiDtzd1gZ9gHUmdY2vEG5KOYmiuTRYcGjIsaJ9TukjeRoFvzN5&#10;mjHe3FYn04HbNVnxk5yV6vfa7RKEp9b/i7/uow7zozF8ngkXyP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I6DcMAAAADcAAAADwAAAAAAAAAAAAAAAACYAgAAZHJzL2Rvd25y&#10;ZXYueG1sUEsFBgAAAAAEAAQA9QAAAIUDAAAAAA==&#10;" fillcolor="white [3201]" strokecolor="black [3200]" strokeweight="1pt">
                  <v:textbox>
                    <w:txbxContent>
                      <w:p w14:paraId="3A81932D" w14:textId="0A78B763" w:rsidR="00AE47EE" w:rsidRPr="000A6DCD" w:rsidRDefault="00AE47EE" w:rsidP="008F79E6">
                        <w:pPr>
                          <w:rPr>
                            <w:sz w:val="16"/>
                            <w:szCs w:val="16"/>
                            <w:lang w:val="sv-SE"/>
                          </w:rPr>
                        </w:pPr>
                        <w:r w:rsidRPr="000A6DCD">
                          <w:rPr>
                            <w:sz w:val="16"/>
                            <w:szCs w:val="16"/>
                            <w:lang w:val="sv-SE"/>
                          </w:rPr>
                          <w:t>UE</w:t>
                        </w:r>
                        <w:r>
                          <w:rPr>
                            <w:sz w:val="16"/>
                            <w:szCs w:val="16"/>
                            <w:lang w:val="sv-SE"/>
                          </w:rPr>
                          <w:t>1</w:t>
                        </w:r>
                      </w:p>
                    </w:txbxContent>
                  </v:textbox>
                </v:rect>
                <v:line id="Line 19" o:spid="_x0000_s1053" style="position:absolute;flip:x y;visibility:visible;mso-wrap-style:square" from="11092,14075" to="33445,140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uWJcMAAADcAAAADwAAAGRycy9kb3ducmV2LnhtbERPTWvCQBC9C/0PyxS86aYeYpq6ikhL&#10;cygEtZfehuyYjc3Ohuw2if++KxR6m8f7nM1usq0YqPeNYwVPywQEceV0w7WCz/PbIgPhA7LG1jEp&#10;uJGH3fZhtsFcu5GPNJxCLWII+xwVmBC6XEpfGbLol64jjtzF9RZDhH0tdY9jDLetXCVJKi02HBsM&#10;dnQwVH2ffqyCcl88f3SjXL+n9euVi+xYfh2MUvPHaf8CItAU/sV/7kLH+ckK7s/EC+T2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frliXDAAAA3AAAAA8AAAAAAAAAAAAA&#10;AAAAoQIAAGRycy9kb3ducmV2LnhtbFBLBQYAAAAABAAEAPkAAACRAwAAAAA=&#10;" strokecolor="black [3200]" strokeweight="1.5pt">
                  <v:stroke endarrow="block" joinstyle="miter"/>
                </v:line>
                <v:line id="Line 20" o:spid="_x0000_s1054" style="position:absolute;visibility:visible;mso-wrap-style:square" from="11092,26056" to="33445,260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WOQqcAAAADcAAAADwAAAGRycy9kb3ducmV2LnhtbERPTYvCMBC9L/gfwgje1lS7LFqNUoSC&#10;7m3VQ49DMzbFZlKaqPXfG2Fhb/N4n7PeDrYVd+p941jBbJqAIK6cbrhWcD4VnwsQPiBrbB2Tgid5&#10;2G5GH2vMtHvwL92PoRYxhH2GCkwIXSalrwxZ9FPXEUfu4nqLIcK+lrrHRwy3rZwnybe02HBsMNjR&#10;zlB1Pd6sgoPJizTfl+X1h5pnapfFXH7NlJqMh3wFItAQ/sV/7r2O85MU3s/EC+TmB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ljkKnAAAAA3AAAAA8AAAAAAAAAAAAAAAAA&#10;oQIAAGRycy9kb3ducmV2LnhtbFBLBQYAAAAABAAEAPkAAACOAwAAAAA=&#10;" strokecolor="black [3200]" strokeweight="1.5pt">
                  <v:stroke endarrow="block" joinstyle="miter"/>
                </v:line>
                <v:shape id="Text Box 11" o:spid="_x0000_s1055" type="#_x0000_t202" style="position:absolute;left:15283;top:27023;width:14630;height:19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ywCMMA&#10;AADcAAAADwAAAGRycy9kb3ducmV2LnhtbERPS2vCQBC+C/0PyxR6kbppKEFSV2m1hR7qISqeh+yY&#10;BLOzYXfN4993CwVv8/E9Z7UZTSt6cr6xrOBlkYAgLq1uuFJwOn49L0H4gKyxtUwKJvKwWT/MVphr&#10;O3BB/SFUIoawz1FBHUKXS+nLmgz6he2II3exzmCI0FVSOxxiuGllmiSZNNhwbKixo21N5fVwMwqy&#10;nbsNBW/nu9PnD+67Kj1/TGelnh7H9zcQgcZwF/+7v3Wcn7zC3zPxArn+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lywCMMAAADcAAAADwAAAAAAAAAAAAAAAACYAgAAZHJzL2Rv&#10;d25yZXYueG1sUEsFBgAAAAAEAAQA9QAAAIgDAAAAAA==&#10;" stroked="f">
                  <v:textbox inset="0,0,0,0">
                    <w:txbxContent>
                      <w:p w14:paraId="17F7EF61" w14:textId="7FE6E3FF" w:rsidR="00AE47EE" w:rsidRPr="000A6DCD" w:rsidRDefault="00AE47EE" w:rsidP="008F79E6">
                        <w:pPr>
                          <w:jc w:val="center"/>
                          <w:rPr>
                            <w:sz w:val="16"/>
                            <w:szCs w:val="16"/>
                            <w:lang w:val="sv-SE"/>
                          </w:rPr>
                        </w:pPr>
                        <w:r w:rsidRPr="000A6DCD">
                          <w:rPr>
                            <w:sz w:val="16"/>
                            <w:szCs w:val="16"/>
                            <w:lang w:val="sv-SE"/>
                          </w:rPr>
                          <w:t>Data Traffic Channel (PDSCH</w:t>
                        </w:r>
                        <w:r>
                          <w:rPr>
                            <w:sz w:val="16"/>
                            <w:szCs w:val="16"/>
                            <w:lang w:val="sv-SE"/>
                          </w:rPr>
                          <w:t>1</w:t>
                        </w:r>
                        <w:r w:rsidRPr="000A6DCD">
                          <w:rPr>
                            <w:sz w:val="16"/>
                            <w:szCs w:val="16"/>
                            <w:lang w:val="sv-SE"/>
                          </w:rPr>
                          <w:t>)</w:t>
                        </w:r>
                      </w:p>
                    </w:txbxContent>
                  </v:textbox>
                </v:shape>
                <v:line id="Line 22" o:spid="_x0000_s1056" style="position:absolute;flip:y;visibility:visible;mso-wrap-style:square" from="11092,28917" to="33441,289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0t6oMAAAADcAAAADwAAAGRycy9kb3ducmV2LnhtbERPTYvCMBC9C/6HMII3TRUUqaZFqoLr&#10;Td3L3oZmbEubSW2i1n+/WVjwNo/3OZu0N414Uucqywpm0wgEcW51xYWC7+thsgLhPLLGxjIpeJOD&#10;NBkONhhr++IzPS++ECGEXYwKSu/bWEqXl2TQTW1LHLib7Qz6ALtC6g5fIdw0ch5FS2mw4tBQYktZ&#10;SXl9eRgFi3t2qtv7bI+mvta7Of+cs+ZLqfGo365BeOr9R/zvPuowP1rA3zPhApn8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9LeqDAAAAA3AAAAA8AAAAAAAAAAAAAAAAA&#10;oQIAAGRycy9kb3ducmV2LnhtbFBLBQYAAAAABAAEAPkAAACOAwAAAAA=&#10;" strokecolor="black [3200]" strokeweight="1.5pt">
                  <v:stroke endarrow="block" joinstyle="miter"/>
                </v:line>
                <v:rect id="Rectangle 18" o:spid="_x0000_s1057" style="position:absolute;left:25567;top:7192;width:14118;height:43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cbBMEA&#10;AADcAAAADwAAAGRycy9kb3ducmV2LnhtbERPzYrCMBC+C/sOYRa8iE0VFamN4goL6kHcrg8wNGNb&#10;tpmUJlvr2xtB8DYf3++km97UoqPWVZYVTKIYBHFudcWFgsvv93gJwnlkjbVlUnAnB5v1xyDFRNsb&#10;/1CX+UKEEHYJKii9bxIpXV6SQRfZhjhwV9sa9AG2hdQt3kK4qeU0jhfSYMWhocSGdiXlf9m/UXCa&#10;y+Oc8eK2OpuN3FdXVIfsrNTws9+uQHjq/Vv8cu91mB8v4PlMuECu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tnGwTBAAAA3AAAAA8AAAAAAAAAAAAAAAAAmAIAAGRycy9kb3du&#10;cmV2LnhtbFBLBQYAAAAABAAEAPUAAACGAwAAAAA=&#10;" fillcolor="white [3201]" strokecolor="black [3200]" strokeweight="1pt">
                  <v:textbox>
                    <w:txbxContent>
                      <w:p w14:paraId="1DA72166" w14:textId="77777777" w:rsidR="00AE47EE" w:rsidRPr="000A6DCD" w:rsidRDefault="00AE47EE" w:rsidP="008F79E6">
                        <w:pPr>
                          <w:jc w:val="center"/>
                          <w:rPr>
                            <w:sz w:val="16"/>
                            <w:szCs w:val="16"/>
                          </w:rPr>
                        </w:pPr>
                        <w:r w:rsidRPr="000A6DCD">
                          <w:rPr>
                            <w:sz w:val="16"/>
                            <w:szCs w:val="16"/>
                          </w:rPr>
                          <w:t xml:space="preserve">Compute Channel State Information (CSI) from the reference signals </w:t>
                        </w:r>
                      </w:p>
                    </w:txbxContent>
                  </v:textbox>
                </v:rect>
                <v:rect id="Rectangle 18" o:spid="_x0000_s1058" style="position:absolute;left:3490;top:16594;width:14840;height:57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Cu+n8EA&#10;AADcAAAADwAAAGRycy9kb3ducmV2LnhtbERP24rCMBB9X/Afwgj7stjUxRvVKCoIug+i1Q8YmrEt&#10;NpPSxFr/3iws7NscznUWq85UoqXGlZYVDKMYBHFmdcm5gutlN5iBcB5ZY2WZFLzIwWrZ+1hgou2T&#10;z9SmPhchhF2CCgrv60RKlxVk0EW2Jg7czTYGfYBNLnWDzxBuKvkdxxNpsOTQUGBN24Kye/owCo5j&#10;+TNmvLq1TkdfbtPm5SE9KfXZ79ZzEJ46/y/+c+91mB9P4feZcIFcv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Qrvp/BAAAA3AAAAA8AAAAAAAAAAAAAAAAAmAIAAGRycy9kb3du&#10;cmV2LnhtbFBLBQYAAAAABAAEAPUAAACGAwAAAAA=&#10;" fillcolor="white [3201]" strokecolor="black [3200]" strokeweight="1pt">
                  <v:textbox>
                    <w:txbxContent>
                      <w:p w14:paraId="2FB912A2" w14:textId="77777777" w:rsidR="00AE47EE" w:rsidRPr="000A6DCD" w:rsidRDefault="00AE47EE" w:rsidP="008F79E6">
                        <w:pPr>
                          <w:jc w:val="center"/>
                          <w:rPr>
                            <w:sz w:val="16"/>
                            <w:szCs w:val="16"/>
                          </w:rPr>
                        </w:pPr>
                        <w:r w:rsidRPr="000A6DCD">
                          <w:rPr>
                            <w:sz w:val="16"/>
                            <w:szCs w:val="16"/>
                          </w:rPr>
                          <w:t>Determine the parameters for DL transmission (MCS, Power, PRBs, etc.) based on the CSI</w:t>
                        </w:r>
                      </w:p>
                    </w:txbxContent>
                  </v:textbox>
                </v:rect>
                <v:line id="Line 14" o:spid="_x0000_s1059" style="position:absolute;visibility:visible;mso-wrap-style:square" from="55388,2279" to="55388,297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xR0KccAAADcAAAADwAAAGRycy9kb3ducmV2LnhtbESPQUvDQBCF74L/YRnBm92NBymx21BE&#10;oSJYbIra25CdJsHsbMyuTeqvdw5CbzO8N+99sygm36kjDbENbCGbGVDEVXAt1xZ25dPNHFRMyA67&#10;wGThRBGK5eXFAnMXRn6j4zbVSkI45mihSanPtY5VQx7jLPTEoh3C4DHJOtTaDThKuO/0rTF32mPL&#10;0tBgTw8NVV/bH29hfP8uX1/M84f7fCzX+/3pd9NlpbXXV9PqHlSiKZ3N/9drJ/hGaOUZmUA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rFHQpxwAAANwAAAAPAAAAAAAA&#10;AAAAAAAAAKECAABkcnMvZG93bnJldi54bWxQSwUGAAAAAAQABAD5AAAAlQMAAAAA&#10;" strokecolor="black [3200]" strokeweight="1.5pt">
                  <v:stroke joinstyle="miter"/>
                </v:line>
                <v:rect id="Rectangle 109" o:spid="_x0000_s1060" style="position:absolute;left:53079;width:5715;height:22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iPdsEA&#10;AADcAAAADwAAAGRycy9kb3ducmV2LnhtbERPzYrCMBC+L/gOYYS9LDZ1UdFqFBUE3YNo9QGGZmyL&#10;zaQ0sda3NwsLe5uP73cWq85UoqXGlZYVDKMYBHFmdcm5gutlN5iCcB5ZY2WZFLzIwWrZ+1hgou2T&#10;z9SmPhchhF2CCgrv60RKlxVk0EW2Jg7czTYGfYBNLnWDzxBuKvkdxxNpsOTQUGBN24Kye/owCo5j&#10;+TNmvLq1TkdfbtPm5SE9KfXZ79ZzEJ46/y/+c+91mB/P4PeZcIFcv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r4j3bBAAAA3AAAAA8AAAAAAAAAAAAAAAAAmAIAAGRycy9kb3du&#10;cmV2LnhtbFBLBQYAAAAABAAEAPUAAACGAwAAAAA=&#10;" fillcolor="white [3201]" strokecolor="black [3200]" strokeweight="1pt">
                  <v:textbox>
                    <w:txbxContent>
                      <w:p w14:paraId="6A0C9CC0" w14:textId="316BAA80" w:rsidR="00AE47EE" w:rsidRPr="000A6DCD" w:rsidRDefault="00AE47EE" w:rsidP="008F79E6">
                        <w:pPr>
                          <w:pStyle w:val="NormalWeb"/>
                          <w:spacing w:before="0" w:beforeAutospacing="0" w:after="0" w:afterAutospacing="0"/>
                        </w:pPr>
                        <w:r>
                          <w:rPr>
                            <w:rFonts w:eastAsia="Calibri"/>
                            <w:bCs/>
                            <w:sz w:val="16"/>
                            <w:szCs w:val="16"/>
                          </w:rPr>
                          <w:t>TRP-B</w:t>
                        </w:r>
                        <w:r w:rsidRPr="000A6DCD">
                          <w:rPr>
                            <w:rFonts w:eastAsia="Calibri"/>
                            <w:bCs/>
                            <w:sz w:val="16"/>
                            <w:szCs w:val="16"/>
                          </w:rPr>
                          <w:tab/>
                        </w:r>
                      </w:p>
                    </w:txbxContent>
                  </v:textbox>
                </v:rect>
                <v:line id="Line 16" o:spid="_x0000_s1061" style="position:absolute;visibility:visible;mso-wrap-style:square" from="33662,6306" to="56014,63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N2Q38UAAADcAAAADwAAAGRycy9kb3ducmV2LnhtbESPQW/CMAyF70j7D5EncYO0HNBWCGia&#10;QIKNy4BxNo1puzVOaTIo/x4fkHaz9Z7f+zydd65WF2pD5dlAOkxAEefeVlwY2O+WgxdQISJbrD2T&#10;gRsFmM+eelPMrL/yF122sVASwiFDA2WMTaZ1yEtyGIa+IRbt5FuHUda20LbFq4S7Wo+SZKwdViwN&#10;JTb0XlL+u/1zBuLr4dt+2t3Psf64NTZfL9LzZm9M/7l7m4CK1MV/8+N6ZQU/FXx5RibQs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N2Q38UAAADcAAAADwAAAAAAAAAA&#10;AAAAAAChAgAAZHJzL2Rvd25yZXYueG1sUEsFBgAAAAAEAAQA+QAAAJMDAAAAAA==&#10;" strokecolor="black [3200]" strokeweight="1.5pt">
                  <v:stroke startarrow="block" joinstyle="miter"/>
                </v:line>
                <v:line id="Line 16" o:spid="_x0000_s1062" style="position:absolute;visibility:visible;mso-wrap-style:square" from="33441,26832" to="55793,268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5E1RMEAAADcAAAADwAAAGRycy9kb3ducmV2LnhtbERPS4vCMBC+C/6HMII3TetBtBplEQVf&#10;F197nm1m22ozqU3U+u83Cwt7m4/vOdN5Y0rxpNoVlhXE/QgEcWp1wZmC82nVG4FwHlljaZkUvMnB&#10;fNZuTTHR9sUHeh59JkIIuwQV5N5XiZQuzcmg69uKOHDftjboA6wzqWt8hXBTykEUDaXBgkNDjhUt&#10;ckpvx4dR4MefF73Tp+tXuX1XOt0s4/v+rFS303xMQHhq/L/4z73WYX4cw+8z4QI5+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LkTVEwQAAANwAAAAPAAAAAAAAAAAAAAAA&#10;AKECAABkcnMvZG93bnJldi54bWxQSwUGAAAAAAQABAD5AAAAjwMAAAAA&#10;" strokecolor="black [3200]" strokeweight="1.5pt">
                  <v:stroke startarrow="block" joinstyle="miter"/>
                </v:line>
                <v:line id="Line 20" o:spid="_x0000_s1063" style="position:absolute;visibility:visible;mso-wrap-style:square" from="33535,16003" to="55887,160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aj78EAAADcAAAADwAAAGRycy9kb3ducmV2LnhtbERPS4vCMBC+C/sfwix407RVZLcapSwU&#10;XG8+Dh6HZmyKzaQ0Wa3/3iwI3ubje85qM9hW3Kj3jWMF6TQBQVw53XCt4HQsJ18gfEDW2DomBQ/y&#10;sFl/jFaYa3fnPd0OoRYxhH2OCkwIXS6lrwxZ9FPXEUfu4nqLIcK+lrrHewy3rcySZCEtNhwbDHb0&#10;Y6i6Hv6sgl9TlLNiez5fd9Q8Zva7zOQ8VWr8ORRLEIGG8Ba/3Fsd56cZ/D8TL5DrJ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j9qPvwQAAANwAAAAPAAAAAAAAAAAAAAAA&#10;AKECAABkcnMvZG93bnJldi54bWxQSwUGAAAAAAQABAD5AAAAjwMAAAAA&#10;" strokecolor="black [3200]" strokeweight="1.5pt">
                  <v:stroke endarrow="block" joinstyle="miter"/>
                </v:line>
                <v:rect id="Rectangle 113" o:spid="_x0000_s1064" style="position:absolute;left:46276;top:17308;width:14840;height:57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kuQcEA&#10;AADcAAAADwAAAGRycy9kb3ducmV2LnhtbERP24rCMBB9F/Yfwiz4Ipp66SLVKK4gqA/iVj9gaGbb&#10;ss2kNNla/94Igm9zONdZrjtTiZYaV1pWMB5FIIgzq0vOFVwvu+EchPPIGivLpOBODtarj94SE21v&#10;/ENt6nMRQtglqKDwvk6kdFlBBt3I1sSB+7WNQR9gk0vd4C2Em0pOouhLGiw5NBRY07ag7C/9NwpO&#10;sTzGjFe30els4L7bvDykZ6X6n91mAcJT59/il3uvw/zxFJ7PhAvk6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7JLkHBAAAA3AAAAA8AAAAAAAAAAAAAAAAAmAIAAGRycy9kb3du&#10;cmV2LnhtbFBLBQYAAAAABAAEAPUAAACGAwAAAAA=&#10;" fillcolor="white [3201]" strokecolor="black [3200]" strokeweight="1pt">
                  <v:textbox>
                    <w:txbxContent>
                      <w:p w14:paraId="00E67208" w14:textId="77777777" w:rsidR="00AE47EE" w:rsidRPr="000A6DCD" w:rsidRDefault="00AE47EE" w:rsidP="008F79E6">
                        <w:pPr>
                          <w:pStyle w:val="NormalWeb"/>
                          <w:spacing w:before="0" w:beforeAutospacing="0" w:after="0" w:afterAutospacing="0"/>
                          <w:jc w:val="center"/>
                        </w:pPr>
                        <w:r w:rsidRPr="000A6DCD">
                          <w:rPr>
                            <w:rFonts w:eastAsia="Calibri"/>
                            <w:bCs/>
                            <w:sz w:val="16"/>
                            <w:szCs w:val="16"/>
                          </w:rPr>
                          <w:t>Determine the parameters for DL transmission (MCS, Power, PRBs, etc.) based on the CSI</w:t>
                        </w:r>
                      </w:p>
                    </w:txbxContent>
                  </v:textbox>
                </v:rect>
                <v:line id="Line 16" o:spid="_x0000_s1065" style="position:absolute;visibility:visible;mso-wrap-style:square" from="33441,29358" to="55793,293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aW3MIAAADcAAAADwAAAGRycy9kb3ducmV2LnhtbERPTWvCQBC9C/6HZQRvukmRotFVSmlB&#10;rReNep5mp0na7GyaXTX+e1cQvM3jfc5s0ZpKnKlxpWUF8TACQZxZXXKuYJ9+DsYgnEfWWFkmBVdy&#10;sJh3OzNMtL3wls47n4sQwi5BBYX3dSKlywoy6Ia2Jg7cj20M+gCbXOoGLyHcVPIlil6lwZJDQ4E1&#10;vReU/e1ORoGfHA/6S6e/39X6Wuts9RH/b/ZK9Xvt2xSEp9Y/xQ/3Uof58Qjuz4QL5Pw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aW3MIAAADcAAAADwAAAAAAAAAAAAAA&#10;AAChAgAAZHJzL2Rvd25yZXYueG1sUEsFBgAAAAAEAAQA+QAAAJADAAAAAA==&#10;" strokecolor="black [3200]" strokeweight="1.5pt">
                  <v:stroke startarrow="block" joinstyle="miter"/>
                </v:line>
                <v:shape id="Text Box 13" o:spid="_x0000_s1066" type="#_x0000_t202" style="position:absolute;left:33840;top:3490;width:20073;height:22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jJ6VMIA&#10;AADcAAAADwAAAGRycy9kb3ducmV2LnhtbERP22rCQBB9F/yHZQp9Ed1YvDV1E7RgyWvUDxizYxKa&#10;nQ3Z1SR/3y0U+jaHc519OphGPKlztWUFy0UEgriwuuZSwfVymu9AOI+ssbFMCkZykCbTyR5jbXvO&#10;6Xn2pQgh7GJUUHnfxlK6oiKDbmFb4sDdbWfQB9iVUnfYh3DTyLco2kiDNYeGClv6rKj4Pj+MgnvW&#10;z9bv/e3LX7f5anPEenuzo1KvL8PhA4Snwf+L/9yZDvOXa/h9Jlwgk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MnpUwgAAANwAAAAPAAAAAAAAAAAAAAAAAJgCAABkcnMvZG93&#10;bnJldi54bWxQSwUGAAAAAAQABAD1AAAAhwMAAAAA&#10;" stroked="f">
                  <v:textbox>
                    <w:txbxContent>
                      <w:p w14:paraId="23B14F2F" w14:textId="77777777" w:rsidR="00AE47EE" w:rsidRDefault="00AE47EE" w:rsidP="008F79E6">
                        <w:pPr>
                          <w:pStyle w:val="NormalWeb"/>
                          <w:spacing w:before="0" w:beforeAutospacing="0" w:after="0" w:afterAutospacing="0"/>
                          <w:jc w:val="center"/>
                        </w:pPr>
                        <w:r>
                          <w:rPr>
                            <w:rFonts w:ascii="Calibri" w:eastAsia="Calibri" w:hAnsi="Calibri"/>
                            <w:sz w:val="16"/>
                            <w:szCs w:val="16"/>
                          </w:rPr>
                          <w:t>Cell specific/ UE specific Reference signals</w:t>
                        </w:r>
                      </w:p>
                    </w:txbxContent>
                  </v:textbox>
                </v:shape>
                <v:shape id="Text Box 12" o:spid="_x0000_s1067" type="#_x0000_t202" style="position:absolute;left:38376;top:12626;width:15360;height:22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DkI8IA&#10;AADcAAAADwAAAGRycy9kb3ducmV2LnhtbERPzWrCQBC+C32HZQq9SN0oNrapm6AFJVetDzBmxyQ0&#10;Oxuyq0ne3hWE3ubj+511NphG3KhztWUF81kEgriwuuZSwel39/4JwnlkjY1lUjCSgyx9mawx0bbn&#10;A92OvhQhhF2CCirv20RKV1Rk0M1sSxy4i+0M+gC7UuoO+xBuGrmIolgarDk0VNjST0XF3/FqFFzy&#10;fvrx1Z/3/rQ6LOMt1quzHZV6ex023yA8Df5f/HTnOsyfx/B4Jlwg0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4OQjwgAAANwAAAAPAAAAAAAAAAAAAAAAAJgCAABkcnMvZG93&#10;bnJldi54bWxQSwUGAAAAAAQABAD1AAAAhwMAAAAA&#10;" stroked="f">
                  <v:textbox>
                    <w:txbxContent>
                      <w:p w14:paraId="64379358" w14:textId="77777777" w:rsidR="00AE47EE" w:rsidRDefault="00AE47EE" w:rsidP="008F79E6">
                        <w:pPr>
                          <w:pStyle w:val="NormalWeb"/>
                          <w:spacing w:before="0" w:beforeAutospacing="0" w:after="0" w:afterAutospacing="0"/>
                        </w:pPr>
                        <w:r>
                          <w:rPr>
                            <w:rFonts w:ascii="Calibri" w:eastAsia="Calibri" w:hAnsi="Calibri"/>
                            <w:sz w:val="16"/>
                            <w:szCs w:val="16"/>
                          </w:rPr>
                          <w:t xml:space="preserve"> Feedback Channel (CSI)</w:t>
                        </w:r>
                      </w:p>
                    </w:txbxContent>
                  </v:textbox>
                </v:shape>
                <v:shape id="Text Box 11" o:spid="_x0000_s1068" type="#_x0000_t202" style="position:absolute;left:34393;top:24111;width:18853;height:28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e4osIA&#10;AADcAAAADwAAAGRycy9kb3ducmV2LnhtbERPS4vCMBC+C/6HMMJeRFM9uFKNsj4WPLiHqngemrEt&#10;20xKEm3990ZY2Nt8fM9ZrjtTiwc5X1lWMBknIIhzqysuFFzO36M5CB+QNdaWScGTPKxX/d4SU21b&#10;zuhxCoWIIexTVFCG0KRS+rwkg35sG+LI3awzGCJ0hdQO2xhuajlNkpk0WHFsKLGhbUn57+luFMx2&#10;7t5mvB3uLvsj/jTF9Lp5XpX6GHRfCxCBuvAv/nMfdJw/+YT3M/ECuX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7V7iiwgAAANwAAAAPAAAAAAAAAAAAAAAAAJgCAABkcnMvZG93&#10;bnJldi54bWxQSwUGAAAAAAQABAD1AAAAhwMAAAAA&#10;" stroked="f">
                  <v:textbox inset="0,0,0,0">
                    <w:txbxContent>
                      <w:p w14:paraId="431C7112" w14:textId="54D90C5E" w:rsidR="00AE47EE" w:rsidRDefault="00AE47EE" w:rsidP="008F79E6">
                        <w:pPr>
                          <w:pStyle w:val="NormalWeb"/>
                          <w:spacing w:before="0" w:beforeAutospacing="0" w:after="0" w:afterAutospacing="0"/>
                          <w:jc w:val="center"/>
                        </w:pPr>
                        <w:r>
                          <w:rPr>
                            <w:rFonts w:ascii="Calibri" w:eastAsia="Calibri" w:hAnsi="Calibri"/>
                            <w:sz w:val="16"/>
                            <w:szCs w:val="16"/>
                          </w:rPr>
                          <w:t>Downlink Control channel (PDCCH2)</w:t>
                        </w:r>
                      </w:p>
                    </w:txbxContent>
                  </v:textbox>
                </v:shape>
                <v:shape id="Text Box 11" o:spid="_x0000_s1069" type="#_x0000_t202" style="position:absolute;left:36254;top:27452;width:14624;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gs0MUA&#10;AADcAAAADwAAAGRycy9kb3ducmV2LnhtbESPT2/CMAzF75P2HSJP2mWCFA4IFQLa+CPtAAcK4mw1&#10;Xlutcaok0PLt8WHSbrbe83s/L9eDa9WdQmw8G5iMM1DEpbcNVwYu5/1oDiomZIutZzLwoAjr1evL&#10;EnPrez7RvUiVkhCOORqoU+pyrWNZk8M49h2xaD8+OEyyhkrbgL2Eu1ZPs2ymHTYsDTV2tKmp/C1u&#10;zsBsG279iTcf28vugMeuml6/Hldj3t+GzwWoREP6N/9df1vBnwitPCMT6NUT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yCzQxQAAANwAAAAPAAAAAAAAAAAAAAAAAJgCAABkcnMv&#10;ZG93bnJldi54bWxQSwUGAAAAAAQABAD1AAAAigMAAAAA&#10;" stroked="f">
                  <v:textbox inset="0,0,0,0">
                    <w:txbxContent>
                      <w:p w14:paraId="352A9675" w14:textId="25BC5368" w:rsidR="00AE47EE" w:rsidRDefault="00AE47EE" w:rsidP="008F79E6">
                        <w:pPr>
                          <w:pStyle w:val="NormalWeb"/>
                          <w:spacing w:before="0" w:beforeAutospacing="0" w:after="0" w:afterAutospacing="0"/>
                          <w:jc w:val="center"/>
                        </w:pPr>
                        <w:r>
                          <w:rPr>
                            <w:rFonts w:ascii="Calibri" w:eastAsia="Calibri" w:hAnsi="Calibri"/>
                            <w:sz w:val="16"/>
                            <w:szCs w:val="16"/>
                          </w:rPr>
                          <w:t>Data Traffic Channel (PDSCH2)</w:t>
                        </w:r>
                      </w:p>
                    </w:txbxContent>
                  </v:textbox>
                </v:shape>
                <w10:anchorlock/>
              </v:group>
            </w:pict>
          </mc:Fallback>
        </mc:AlternateContent>
      </w:r>
      <w:r w:rsidR="007C1DC5">
        <w:rPr>
          <w:sz w:val="24"/>
        </w:rPr>
        <w:t xml:space="preserve"> </w:t>
      </w:r>
    </w:p>
    <w:p w14:paraId="75E16C75" w14:textId="43241285" w:rsidR="0054589A" w:rsidRDefault="0054589A" w:rsidP="00811998">
      <w:pPr>
        <w:pStyle w:val="ListParagraph"/>
        <w:keepNext/>
        <w:overflowPunct w:val="0"/>
        <w:autoSpaceDE w:val="0"/>
        <w:autoSpaceDN w:val="0"/>
        <w:adjustRightInd w:val="0"/>
        <w:spacing w:after="180"/>
        <w:contextualSpacing/>
        <w:jc w:val="center"/>
        <w:textAlignment w:val="baseline"/>
      </w:pPr>
    </w:p>
    <w:p w14:paraId="0A415AAB" w14:textId="1047F9BC" w:rsidR="00014FB9" w:rsidRDefault="0054589A" w:rsidP="003C4A23">
      <w:pPr>
        <w:pStyle w:val="Caption"/>
        <w:jc w:val="center"/>
        <w:rPr>
          <w:noProof/>
        </w:rPr>
      </w:pPr>
      <w:r>
        <w:t xml:space="preserve">Figure </w:t>
      </w:r>
      <w:r w:rsidR="007B774C">
        <w:rPr>
          <w:noProof/>
        </w:rPr>
        <w:t>2</w:t>
      </w:r>
      <w:r w:rsidR="00876496">
        <w:t xml:space="preserve"> </w:t>
      </w:r>
      <w:r w:rsidR="00876496" w:rsidRPr="00021ED4">
        <w:rPr>
          <w:noProof/>
        </w:rPr>
        <w:t>Message sequence chart between gNode B and UE with multiple TRP</w:t>
      </w:r>
      <w:r w:rsidR="00876496">
        <w:rPr>
          <w:noProof/>
        </w:rPr>
        <w:t>s with multiple DCI</w:t>
      </w:r>
    </w:p>
    <w:p w14:paraId="51EA3435" w14:textId="607DC3E0" w:rsidR="003C4A23" w:rsidRDefault="003C4A23" w:rsidP="003C4A23">
      <w:pPr>
        <w:jc w:val="both"/>
        <w:rPr>
          <w:sz w:val="24"/>
        </w:rPr>
      </w:pPr>
      <w:r w:rsidRPr="003C4A23">
        <w:rPr>
          <w:sz w:val="24"/>
        </w:rPr>
        <w:t xml:space="preserve">Since we don’t expect a single TRP can schedule </w:t>
      </w:r>
      <w:r>
        <w:rPr>
          <w:sz w:val="24"/>
        </w:rPr>
        <w:t>two PDSCHs due to non ideal</w:t>
      </w:r>
      <w:r w:rsidRPr="003C4A23">
        <w:rPr>
          <w:sz w:val="24"/>
        </w:rPr>
        <w:t xml:space="preserve"> backhaul (typical deployment scenario), we propose to re-confirm the previous agreement about the number of PDCCH</w:t>
      </w:r>
      <w:r>
        <w:rPr>
          <w:sz w:val="24"/>
        </w:rPr>
        <w:t>s</w:t>
      </w:r>
    </w:p>
    <w:p w14:paraId="48669B9E" w14:textId="2006B628" w:rsidR="003C4A23" w:rsidRPr="00A4054F" w:rsidRDefault="003C4A23" w:rsidP="003C4A23">
      <w:pPr>
        <w:jc w:val="both"/>
        <w:rPr>
          <w:b/>
          <w:sz w:val="24"/>
        </w:rPr>
      </w:pPr>
      <w:r w:rsidRPr="00A4054F">
        <w:rPr>
          <w:b/>
          <w:sz w:val="24"/>
        </w:rPr>
        <w:t>Proposal 1:  For R</w:t>
      </w:r>
      <w:r w:rsidR="00A4054F">
        <w:rPr>
          <w:b/>
          <w:sz w:val="24"/>
        </w:rPr>
        <w:t>elease 16 MIMO support</w:t>
      </w:r>
    </w:p>
    <w:p w14:paraId="53D05A31" w14:textId="236CDF88" w:rsidR="003C4A23" w:rsidRPr="00A4054F" w:rsidRDefault="003C4A23" w:rsidP="003C4A23">
      <w:pPr>
        <w:pStyle w:val="ListParagraph"/>
        <w:numPr>
          <w:ilvl w:val="0"/>
          <w:numId w:val="45"/>
        </w:numPr>
        <w:jc w:val="both"/>
        <w:rPr>
          <w:rFonts w:ascii="Times New Roman" w:hAnsi="Times New Roman"/>
          <w:b/>
          <w:sz w:val="24"/>
          <w:szCs w:val="20"/>
        </w:rPr>
      </w:pPr>
      <w:r w:rsidRPr="00A4054F">
        <w:rPr>
          <w:rFonts w:ascii="Times New Roman" w:hAnsi="Times New Roman"/>
          <w:b/>
          <w:sz w:val="24"/>
        </w:rPr>
        <w:t>Multiple PDCCHs each scheduling a respective PDSCH where each PDSCH is transmitted from a separate TRP</w:t>
      </w:r>
    </w:p>
    <w:p w14:paraId="08400227" w14:textId="77777777" w:rsidR="00014FB9" w:rsidRDefault="00014FB9" w:rsidP="00214BB7">
      <w:pPr>
        <w:contextualSpacing/>
        <w:jc w:val="both"/>
        <w:rPr>
          <w:sz w:val="24"/>
        </w:rPr>
      </w:pPr>
    </w:p>
    <w:p w14:paraId="6EC45251" w14:textId="5F2A6819" w:rsidR="005E6174" w:rsidRDefault="005E6174" w:rsidP="00214BB7">
      <w:pPr>
        <w:contextualSpacing/>
        <w:jc w:val="both"/>
        <w:rPr>
          <w:sz w:val="24"/>
        </w:rPr>
      </w:pPr>
      <w:r>
        <w:rPr>
          <w:sz w:val="24"/>
        </w:rPr>
        <w:t>In addition, there are several issues needs to be solved with two PDCCHs. Here we list several topics and our preference for these.</w:t>
      </w:r>
    </w:p>
    <w:p w14:paraId="2D00EA2A" w14:textId="55823253" w:rsidR="005E6174" w:rsidRPr="00727078" w:rsidRDefault="005E6174" w:rsidP="00A32C9A">
      <w:pPr>
        <w:pStyle w:val="ListParagraph"/>
        <w:numPr>
          <w:ilvl w:val="0"/>
          <w:numId w:val="46"/>
        </w:numPr>
        <w:shd w:val="clear" w:color="auto" w:fill="FFFFFF"/>
        <w:spacing w:before="100" w:beforeAutospacing="1" w:after="24" w:line="336" w:lineRule="atLeast"/>
        <w:contextualSpacing/>
        <w:jc w:val="both"/>
        <w:rPr>
          <w:rFonts w:ascii="Times New Roman" w:hAnsi="Times New Roman"/>
          <w:color w:val="252525"/>
          <w:sz w:val="24"/>
          <w:szCs w:val="24"/>
        </w:rPr>
      </w:pPr>
      <w:r w:rsidRPr="00727078">
        <w:rPr>
          <w:rFonts w:ascii="Times New Roman" w:hAnsi="Times New Roman"/>
          <w:b/>
          <w:color w:val="252525"/>
          <w:sz w:val="24"/>
          <w:szCs w:val="24"/>
        </w:rPr>
        <w:lastRenderedPageBreak/>
        <w:t>Scrambling codes for the PDCCHS:</w:t>
      </w:r>
      <w:r w:rsidRPr="00727078">
        <w:rPr>
          <w:rFonts w:ascii="Times New Roman" w:hAnsi="Times New Roman"/>
          <w:color w:val="252525"/>
          <w:sz w:val="24"/>
          <w:szCs w:val="24"/>
        </w:rPr>
        <w:t xml:space="preserve">  Since the data scrambling depends on the cell ID or the higher layer parameter </w:t>
      </w:r>
      <w:r w:rsidRPr="00727078">
        <w:rPr>
          <w:rFonts w:ascii="Times New Roman" w:hAnsi="Times New Roman"/>
          <w:i/>
          <w:iCs/>
          <w:sz w:val="24"/>
          <w:szCs w:val="24"/>
        </w:rPr>
        <w:t>pdcch-DMRS-ScramblingID,</w:t>
      </w:r>
      <w:r w:rsidRPr="00727078">
        <w:rPr>
          <w:rFonts w:ascii="Times New Roman" w:hAnsi="Times New Roman"/>
          <w:color w:val="252525"/>
          <w:sz w:val="24"/>
          <w:szCs w:val="24"/>
        </w:rPr>
        <w:t xml:space="preserve"> the first question arises is there any benefit of using the same scrambling id from the TRPs.  </w:t>
      </w:r>
      <w:r w:rsidR="00A32C9A" w:rsidRPr="00727078">
        <w:rPr>
          <w:rFonts w:ascii="Times New Roman" w:hAnsi="Times New Roman"/>
          <w:color w:val="252525"/>
          <w:sz w:val="24"/>
          <w:szCs w:val="24"/>
        </w:rPr>
        <w:t xml:space="preserve">Since these two TRPs can exchange information about the scrambling ids apriori? Since the </w:t>
      </w:r>
      <w:bookmarkStart w:id="2" w:name="_GoBack"/>
      <w:bookmarkEnd w:id="2"/>
      <w:r w:rsidR="003957C3">
        <w:rPr>
          <w:rFonts w:ascii="Times New Roman" w:hAnsi="Times New Roman"/>
          <w:color w:val="252525"/>
          <w:sz w:val="24"/>
          <w:szCs w:val="24"/>
        </w:rPr>
        <w:t>PDCCH payload</w:t>
      </w:r>
      <w:r w:rsidR="00A32C9A" w:rsidRPr="00727078">
        <w:rPr>
          <w:rFonts w:ascii="Times New Roman" w:hAnsi="Times New Roman"/>
          <w:color w:val="252525"/>
          <w:sz w:val="24"/>
          <w:szCs w:val="24"/>
        </w:rPr>
        <w:t xml:space="preserve"> </w:t>
      </w:r>
      <w:r w:rsidR="00A4054F">
        <w:rPr>
          <w:rFonts w:ascii="Times New Roman" w:hAnsi="Times New Roman"/>
          <w:color w:val="252525"/>
          <w:sz w:val="24"/>
          <w:szCs w:val="24"/>
        </w:rPr>
        <w:t>significantly high</w:t>
      </w:r>
      <w:r w:rsidR="00A32C9A" w:rsidRPr="00727078">
        <w:rPr>
          <w:rFonts w:ascii="Times New Roman" w:hAnsi="Times New Roman"/>
          <w:color w:val="252525"/>
          <w:sz w:val="24"/>
          <w:szCs w:val="24"/>
        </w:rPr>
        <w:t xml:space="preserve"> using different scrambling or same scrambling if has no impact and we don’t expect any changes related to data </w:t>
      </w:r>
      <w:r w:rsidR="00B16432" w:rsidRPr="00727078">
        <w:rPr>
          <w:rFonts w:ascii="Times New Roman" w:hAnsi="Times New Roman"/>
          <w:color w:val="252525"/>
          <w:sz w:val="24"/>
          <w:szCs w:val="24"/>
        </w:rPr>
        <w:t>scrambling</w:t>
      </w:r>
      <w:r w:rsidR="00A32C9A" w:rsidRPr="00727078">
        <w:rPr>
          <w:rFonts w:ascii="Times New Roman" w:hAnsi="Times New Roman"/>
          <w:color w:val="252525"/>
          <w:sz w:val="24"/>
          <w:szCs w:val="24"/>
        </w:rPr>
        <w:t xml:space="preserve"> for PDCCH and DMRS for PDCCH. </w:t>
      </w:r>
    </w:p>
    <w:p w14:paraId="172406A8" w14:textId="7EB1C671" w:rsidR="005E6174" w:rsidRPr="00727078" w:rsidRDefault="00F64046" w:rsidP="00F64046">
      <w:pPr>
        <w:pStyle w:val="ListParagraph"/>
        <w:numPr>
          <w:ilvl w:val="0"/>
          <w:numId w:val="46"/>
        </w:numPr>
        <w:shd w:val="clear" w:color="auto" w:fill="FFFFFF"/>
        <w:spacing w:before="100" w:beforeAutospacing="1" w:after="24" w:line="336" w:lineRule="atLeast"/>
        <w:contextualSpacing/>
        <w:jc w:val="both"/>
        <w:rPr>
          <w:rFonts w:ascii="Times New Roman" w:hAnsi="Times New Roman"/>
          <w:color w:val="252525"/>
          <w:sz w:val="24"/>
          <w:szCs w:val="28"/>
        </w:rPr>
      </w:pPr>
      <w:r w:rsidRPr="00727078">
        <w:rPr>
          <w:rFonts w:ascii="Times New Roman" w:hAnsi="Times New Roman"/>
          <w:b/>
          <w:color w:val="252525"/>
          <w:sz w:val="24"/>
          <w:szCs w:val="28"/>
        </w:rPr>
        <w:t>Number of DCI formats for monitoring</w:t>
      </w:r>
      <w:r w:rsidR="005E6174" w:rsidRPr="00727078">
        <w:rPr>
          <w:rFonts w:ascii="Times New Roman" w:hAnsi="Times New Roman"/>
          <w:color w:val="252525"/>
          <w:sz w:val="24"/>
          <w:szCs w:val="28"/>
        </w:rPr>
        <w:t xml:space="preserve">: </w:t>
      </w:r>
      <w:r w:rsidRPr="00727078">
        <w:rPr>
          <w:rFonts w:ascii="Times New Roman" w:hAnsi="Times New Roman"/>
          <w:color w:val="252525"/>
          <w:sz w:val="24"/>
          <w:szCs w:val="28"/>
        </w:rPr>
        <w:t xml:space="preserve"> In Release 15, the UE needs to monitor up to 4 DCI formats for potential PDSCH/PUSCH transmission. With multiple DCI, we expect the number is increases to 8. Since this increases the number of blind decodes, we propose to reduce the number of DCI formats for monitoring for example, </w:t>
      </w:r>
      <w:r w:rsidR="00A56C86" w:rsidRPr="00727078">
        <w:rPr>
          <w:rFonts w:ascii="Times New Roman" w:hAnsi="Times New Roman"/>
          <w:color w:val="252525"/>
          <w:sz w:val="24"/>
          <w:szCs w:val="28"/>
        </w:rPr>
        <w:t xml:space="preserve">since the multi TRP operation is enabled only when the UE is at the cell edge, the DCI-format 1-1 and DCI-format 0-1 can be disabled for any of the TRPs there by reducing the number of DCI to monitor. </w:t>
      </w:r>
    </w:p>
    <w:p w14:paraId="5C2013C0" w14:textId="1525E970" w:rsidR="005E6174" w:rsidRPr="00727078" w:rsidRDefault="00A56C86" w:rsidP="005E6174">
      <w:pPr>
        <w:pStyle w:val="ListParagraph"/>
        <w:numPr>
          <w:ilvl w:val="0"/>
          <w:numId w:val="46"/>
        </w:numPr>
        <w:shd w:val="clear" w:color="auto" w:fill="FFFFFF"/>
        <w:spacing w:before="100" w:beforeAutospacing="1" w:after="24" w:line="336" w:lineRule="atLeast"/>
        <w:contextualSpacing/>
        <w:rPr>
          <w:rFonts w:ascii="Times New Roman" w:hAnsi="Times New Roman"/>
          <w:color w:val="252525"/>
          <w:sz w:val="24"/>
          <w:szCs w:val="24"/>
        </w:rPr>
      </w:pPr>
      <w:r w:rsidRPr="00727078">
        <w:rPr>
          <w:rFonts w:ascii="Times New Roman" w:hAnsi="Times New Roman"/>
          <w:b/>
          <w:color w:val="252525"/>
          <w:sz w:val="24"/>
          <w:szCs w:val="28"/>
        </w:rPr>
        <w:t>Number of Blind decoding attempts</w:t>
      </w:r>
      <w:r w:rsidR="005E6174" w:rsidRPr="00727078">
        <w:rPr>
          <w:rFonts w:ascii="Times New Roman" w:hAnsi="Times New Roman"/>
          <w:color w:val="252525"/>
          <w:sz w:val="24"/>
          <w:szCs w:val="24"/>
        </w:rPr>
        <w:t xml:space="preserve">: </w:t>
      </w:r>
      <w:r w:rsidRPr="00727078">
        <w:rPr>
          <w:rFonts w:ascii="Times New Roman" w:hAnsi="Times New Roman"/>
          <w:color w:val="252525"/>
          <w:sz w:val="24"/>
          <w:szCs w:val="24"/>
        </w:rPr>
        <w:t xml:space="preserve"> In Release 15, the number of blind decodes depends on the </w:t>
      </w:r>
      <w:r w:rsidR="00411FF9" w:rsidRPr="00727078">
        <w:rPr>
          <w:rFonts w:ascii="Times New Roman" w:hAnsi="Times New Roman"/>
          <w:color w:val="252525"/>
          <w:sz w:val="24"/>
          <w:szCs w:val="24"/>
        </w:rPr>
        <w:t>numerology that</w:t>
      </w:r>
      <w:r w:rsidRPr="00727078">
        <w:rPr>
          <w:rFonts w:ascii="Times New Roman" w:hAnsi="Times New Roman"/>
          <w:color w:val="252525"/>
          <w:sz w:val="24"/>
          <w:szCs w:val="24"/>
        </w:rPr>
        <w:t xml:space="preserve"> is for 15/30/60/120</w:t>
      </w:r>
      <w:r w:rsidR="00411FF9" w:rsidRPr="00727078">
        <w:rPr>
          <w:rFonts w:ascii="Times New Roman" w:hAnsi="Times New Roman"/>
          <w:color w:val="252525"/>
          <w:sz w:val="24"/>
          <w:szCs w:val="24"/>
        </w:rPr>
        <w:t xml:space="preserve"> subcarrier spacing up to 44/36/22/20 blind decodes are possible. With multiple DCI, the numbers will be multiplied by 2 if we assume the same numerology between the two TRPs.  </w:t>
      </w:r>
      <w:r w:rsidRPr="00727078">
        <w:rPr>
          <w:rFonts w:ascii="Times New Roman" w:hAnsi="Times New Roman"/>
          <w:color w:val="252525"/>
          <w:sz w:val="24"/>
          <w:szCs w:val="24"/>
        </w:rPr>
        <w:t xml:space="preserve"> </w:t>
      </w:r>
      <w:r w:rsidR="00A1004C" w:rsidRPr="00727078">
        <w:rPr>
          <w:rFonts w:ascii="Times New Roman" w:hAnsi="Times New Roman"/>
          <w:color w:val="252525"/>
          <w:sz w:val="24"/>
          <w:szCs w:val="24"/>
        </w:rPr>
        <w:t>To reduce the number of blind decoding attempts, we expect the RAN1 will work on mechanisms such as limiting the possible aggregation levels from a TRP.</w:t>
      </w:r>
      <w:r w:rsidRPr="00727078">
        <w:rPr>
          <w:rFonts w:ascii="Times New Roman" w:hAnsi="Times New Roman"/>
          <w:color w:val="252525"/>
          <w:sz w:val="24"/>
          <w:szCs w:val="24"/>
        </w:rPr>
        <w:t xml:space="preserve"> </w:t>
      </w:r>
    </w:p>
    <w:p w14:paraId="1506FE85" w14:textId="27BA02C7" w:rsidR="004976F0" w:rsidRPr="00727078" w:rsidRDefault="004976F0" w:rsidP="005E6174">
      <w:pPr>
        <w:pStyle w:val="ListParagraph"/>
        <w:numPr>
          <w:ilvl w:val="0"/>
          <w:numId w:val="46"/>
        </w:numPr>
        <w:shd w:val="clear" w:color="auto" w:fill="FFFFFF"/>
        <w:spacing w:before="100" w:beforeAutospacing="1" w:after="24" w:line="336" w:lineRule="atLeast"/>
        <w:contextualSpacing/>
        <w:rPr>
          <w:rFonts w:ascii="Times New Roman" w:hAnsi="Times New Roman"/>
          <w:color w:val="252525"/>
          <w:sz w:val="24"/>
          <w:szCs w:val="24"/>
        </w:rPr>
      </w:pPr>
      <w:r w:rsidRPr="00727078">
        <w:rPr>
          <w:rFonts w:ascii="Times New Roman" w:hAnsi="Times New Roman"/>
          <w:b/>
          <w:color w:val="252525"/>
          <w:sz w:val="24"/>
          <w:szCs w:val="28"/>
        </w:rPr>
        <w:t>Contents of DCI</w:t>
      </w:r>
      <w:r w:rsidRPr="00727078">
        <w:rPr>
          <w:rFonts w:ascii="Times New Roman" w:hAnsi="Times New Roman"/>
          <w:color w:val="252525"/>
          <w:sz w:val="24"/>
          <w:szCs w:val="24"/>
        </w:rPr>
        <w:t>: With non-coherent joint transmission, we don’t expect any additional fields</w:t>
      </w:r>
      <w:r w:rsidR="00415229" w:rsidRPr="00727078">
        <w:rPr>
          <w:rFonts w:ascii="Times New Roman" w:hAnsi="Times New Roman"/>
          <w:color w:val="252525"/>
          <w:sz w:val="24"/>
          <w:szCs w:val="24"/>
        </w:rPr>
        <w:t xml:space="preserve"> in the DCI will give significant benefit</w:t>
      </w:r>
      <w:r w:rsidRPr="00727078">
        <w:rPr>
          <w:rFonts w:ascii="Times New Roman" w:hAnsi="Times New Roman"/>
          <w:color w:val="252525"/>
          <w:sz w:val="24"/>
          <w:szCs w:val="24"/>
        </w:rPr>
        <w:t xml:space="preserve">, </w:t>
      </w:r>
      <w:r w:rsidR="00415229" w:rsidRPr="00727078">
        <w:rPr>
          <w:rFonts w:ascii="Times New Roman" w:hAnsi="Times New Roman"/>
          <w:color w:val="252525"/>
          <w:sz w:val="24"/>
          <w:szCs w:val="24"/>
        </w:rPr>
        <w:t>hence we</w:t>
      </w:r>
      <w:r w:rsidRPr="00727078">
        <w:rPr>
          <w:rFonts w:ascii="Times New Roman" w:hAnsi="Times New Roman"/>
          <w:color w:val="252525"/>
          <w:sz w:val="24"/>
          <w:szCs w:val="24"/>
        </w:rPr>
        <w:t xml:space="preserve"> propose to reuse the same contents as that of</w:t>
      </w:r>
      <w:r w:rsidR="00415229" w:rsidRPr="00727078">
        <w:rPr>
          <w:rFonts w:ascii="Times New Roman" w:hAnsi="Times New Roman"/>
          <w:color w:val="252525"/>
          <w:sz w:val="24"/>
          <w:szCs w:val="24"/>
        </w:rPr>
        <w:t xml:space="preserve"> Release 15 unless significant benefits are shown.</w:t>
      </w:r>
    </w:p>
    <w:p w14:paraId="218957FB" w14:textId="77777777" w:rsidR="005E6174" w:rsidRDefault="005E6174" w:rsidP="00214BB7">
      <w:pPr>
        <w:contextualSpacing/>
        <w:jc w:val="both"/>
        <w:rPr>
          <w:sz w:val="24"/>
        </w:rPr>
      </w:pPr>
    </w:p>
    <w:p w14:paraId="20FD539E" w14:textId="1C4395E8" w:rsidR="00014FB9" w:rsidRPr="007857F6" w:rsidRDefault="00B82AB6" w:rsidP="00DD5FC3">
      <w:pPr>
        <w:contextualSpacing/>
        <w:rPr>
          <w:b/>
          <w:sz w:val="24"/>
        </w:rPr>
      </w:pPr>
      <w:r w:rsidRPr="007857F6">
        <w:rPr>
          <w:b/>
          <w:noProof/>
          <w:sz w:val="24"/>
          <w:szCs w:val="24"/>
        </w:rPr>
        <w:t>Proposal 2</w:t>
      </w:r>
      <w:r w:rsidR="00DD5FC3" w:rsidRPr="007857F6">
        <w:rPr>
          <w:b/>
          <w:noProof/>
          <w:sz w:val="24"/>
          <w:szCs w:val="24"/>
        </w:rPr>
        <w:t>:</w:t>
      </w:r>
      <w:r w:rsidR="00DD5FC3" w:rsidRPr="007857F6">
        <w:rPr>
          <w:b/>
          <w:sz w:val="24"/>
          <w:szCs w:val="24"/>
        </w:rPr>
        <w:t xml:space="preserve"> </w:t>
      </w:r>
      <w:r w:rsidRPr="007857F6">
        <w:rPr>
          <w:b/>
          <w:sz w:val="24"/>
          <w:szCs w:val="24"/>
        </w:rPr>
        <w:t xml:space="preserve">   RAN1 should study mechanisms to reduce the number of blind decodes, </w:t>
      </w:r>
      <w:r w:rsidR="00DB76D0" w:rsidRPr="007857F6">
        <w:rPr>
          <w:b/>
          <w:sz w:val="24"/>
          <w:szCs w:val="24"/>
        </w:rPr>
        <w:t xml:space="preserve">and the number of DCI formats for </w:t>
      </w:r>
      <w:r w:rsidR="00656060" w:rsidRPr="007857F6">
        <w:rPr>
          <w:b/>
          <w:sz w:val="24"/>
          <w:szCs w:val="24"/>
        </w:rPr>
        <w:t>monitoring with multiple DCI.</w:t>
      </w:r>
      <w:r w:rsidR="00DA61F1" w:rsidRPr="007857F6">
        <w:rPr>
          <w:b/>
          <w:sz w:val="24"/>
        </w:rPr>
        <w:t xml:space="preserve">  </w:t>
      </w:r>
    </w:p>
    <w:p w14:paraId="317DAAB8" w14:textId="77777777" w:rsidR="00806FA2" w:rsidRDefault="00806FA2" w:rsidP="00806FA2">
      <w:pPr>
        <w:contextualSpacing/>
        <w:jc w:val="both"/>
        <w:rPr>
          <w:sz w:val="24"/>
        </w:rPr>
      </w:pPr>
    </w:p>
    <w:p w14:paraId="3A9054A8" w14:textId="033F86FA" w:rsidR="003B593F" w:rsidRPr="00646A34" w:rsidRDefault="003B593F" w:rsidP="003B593F">
      <w:pPr>
        <w:pStyle w:val="Heading2"/>
        <w:rPr>
          <w:sz w:val="28"/>
        </w:rPr>
      </w:pPr>
      <w:r>
        <w:rPr>
          <w:sz w:val="28"/>
        </w:rPr>
        <w:t>PUCCH Related Enhancements</w:t>
      </w:r>
      <w:r w:rsidRPr="00646A34">
        <w:rPr>
          <w:sz w:val="28"/>
        </w:rPr>
        <w:t>:</w:t>
      </w:r>
    </w:p>
    <w:p w14:paraId="24B729A3" w14:textId="773AFAAA" w:rsidR="00F002FC" w:rsidRDefault="00F002FC" w:rsidP="00B161B3">
      <w:pPr>
        <w:contextualSpacing/>
        <w:jc w:val="both"/>
        <w:rPr>
          <w:sz w:val="24"/>
          <w:lang w:val="en-GB"/>
        </w:rPr>
      </w:pPr>
      <w:r>
        <w:rPr>
          <w:sz w:val="24"/>
          <w:lang w:val="en-GB"/>
        </w:rPr>
        <w:t>Release 15 supports 5 PUCCH formats and we expect the same will be supported for multi-TRP transmission. However the question arises whether to support single PUCCH from the UE to the TRPs or to support individual PUCCH from the UE to the TRPs.  The design options are described belo</w:t>
      </w:r>
      <w:r w:rsidR="00A02AC1">
        <w:rPr>
          <w:sz w:val="24"/>
          <w:lang w:val="en-GB"/>
        </w:rPr>
        <w:t>w</w:t>
      </w:r>
    </w:p>
    <w:p w14:paraId="0E154F45" w14:textId="6DEA3FC2" w:rsidR="00F002FC" w:rsidRDefault="00F002FC" w:rsidP="00F002FC">
      <w:pPr>
        <w:pStyle w:val="ListParagraph"/>
        <w:numPr>
          <w:ilvl w:val="0"/>
          <w:numId w:val="46"/>
        </w:numPr>
        <w:shd w:val="clear" w:color="auto" w:fill="FFFFFF"/>
        <w:spacing w:before="100" w:beforeAutospacing="1" w:after="24" w:line="336" w:lineRule="atLeast"/>
        <w:contextualSpacing/>
        <w:jc w:val="both"/>
        <w:rPr>
          <w:rFonts w:ascii="Times New Roman" w:hAnsi="Times New Roman"/>
          <w:color w:val="252525"/>
          <w:sz w:val="24"/>
          <w:szCs w:val="24"/>
        </w:rPr>
      </w:pPr>
      <w:r w:rsidRPr="00F002FC">
        <w:rPr>
          <w:rFonts w:ascii="Times New Roman" w:hAnsi="Times New Roman"/>
          <w:b/>
          <w:color w:val="252525"/>
          <w:sz w:val="24"/>
          <w:szCs w:val="28"/>
          <w:lang w:val="en-GB"/>
        </w:rPr>
        <w:t>Single PUCCH:</w:t>
      </w:r>
      <w:r w:rsidRPr="00F002FC">
        <w:rPr>
          <w:rFonts w:ascii="Times New Roman" w:hAnsi="Times New Roman"/>
          <w:color w:val="252525"/>
          <w:sz w:val="24"/>
          <w:szCs w:val="24"/>
        </w:rPr>
        <w:t xml:space="preserve">  </w:t>
      </w:r>
      <w:r w:rsidR="00A02AC1">
        <w:rPr>
          <w:rFonts w:ascii="Times New Roman" w:hAnsi="Times New Roman"/>
          <w:color w:val="252525"/>
          <w:sz w:val="24"/>
          <w:szCs w:val="24"/>
        </w:rPr>
        <w:t xml:space="preserve">In this approach, only one PUCCH is used for reporting HARQ-ACK, CSI from the two TRPS and SR from the UE.  In this approach we can reuse the CA framework of Release 15 for reporting multiple HARQ-ACK. However in CA case, if the UE didn’t detect the DCI from one of the TRP it will use HARQ-NACK in the report. Hence the TRPs </w:t>
      </w:r>
      <w:r w:rsidR="000E119D">
        <w:rPr>
          <w:rFonts w:ascii="Times New Roman" w:hAnsi="Times New Roman"/>
          <w:color w:val="252525"/>
          <w:sz w:val="24"/>
          <w:szCs w:val="24"/>
        </w:rPr>
        <w:t xml:space="preserve">can’t distinguish whether the UE missed PDCCH or a CRC failure in PDSCH.  </w:t>
      </w:r>
      <w:r w:rsidR="00A02AC1">
        <w:rPr>
          <w:rFonts w:ascii="Times New Roman" w:hAnsi="Times New Roman"/>
          <w:color w:val="252525"/>
          <w:sz w:val="24"/>
          <w:szCs w:val="24"/>
        </w:rPr>
        <w:t xml:space="preserve"> </w:t>
      </w:r>
      <w:r w:rsidR="000E119D">
        <w:rPr>
          <w:rFonts w:ascii="Times New Roman" w:hAnsi="Times New Roman"/>
          <w:color w:val="252525"/>
          <w:sz w:val="24"/>
          <w:szCs w:val="24"/>
        </w:rPr>
        <w:t>One advantage of this technique is that the each TRP can obtain the information about the CSI from the other TRP to the UE and can schedule its transmissions accordingly.</w:t>
      </w:r>
    </w:p>
    <w:p w14:paraId="628ED418" w14:textId="5FE1E45B" w:rsidR="00F002FC" w:rsidRPr="000E119D" w:rsidRDefault="00F002FC" w:rsidP="00F002FC">
      <w:pPr>
        <w:pStyle w:val="ListParagraph"/>
        <w:numPr>
          <w:ilvl w:val="0"/>
          <w:numId w:val="46"/>
        </w:numPr>
        <w:shd w:val="clear" w:color="auto" w:fill="FFFFFF"/>
        <w:spacing w:before="100" w:beforeAutospacing="1" w:after="24" w:line="336" w:lineRule="atLeast"/>
        <w:contextualSpacing/>
        <w:jc w:val="both"/>
        <w:rPr>
          <w:rFonts w:ascii="Times New Roman" w:hAnsi="Times New Roman"/>
          <w:color w:val="252525"/>
          <w:sz w:val="24"/>
          <w:szCs w:val="24"/>
        </w:rPr>
      </w:pPr>
      <w:r w:rsidRPr="000E119D">
        <w:rPr>
          <w:rFonts w:ascii="Times New Roman" w:hAnsi="Times New Roman"/>
          <w:b/>
          <w:color w:val="252525"/>
          <w:sz w:val="24"/>
          <w:szCs w:val="28"/>
        </w:rPr>
        <w:t>Individual PUCCH</w:t>
      </w:r>
      <w:r w:rsidR="000E119D">
        <w:rPr>
          <w:rFonts w:ascii="Times New Roman" w:hAnsi="Times New Roman"/>
          <w:b/>
          <w:color w:val="252525"/>
          <w:sz w:val="24"/>
          <w:szCs w:val="28"/>
        </w:rPr>
        <w:t>s</w:t>
      </w:r>
      <w:r w:rsidRPr="000E119D">
        <w:rPr>
          <w:rFonts w:ascii="Times New Roman" w:hAnsi="Times New Roman"/>
          <w:color w:val="252525"/>
          <w:sz w:val="24"/>
          <w:szCs w:val="24"/>
        </w:rPr>
        <w:t xml:space="preserve">: </w:t>
      </w:r>
      <w:r w:rsidR="000E119D" w:rsidRPr="000E119D">
        <w:rPr>
          <w:rFonts w:ascii="Times New Roman" w:hAnsi="Times New Roman"/>
          <w:color w:val="252525"/>
          <w:sz w:val="24"/>
          <w:szCs w:val="24"/>
        </w:rPr>
        <w:t>In this approach the UE uses individual PUCCH for each TRP.</w:t>
      </w:r>
      <w:r w:rsidR="000E119D">
        <w:rPr>
          <w:rFonts w:ascii="Times New Roman" w:hAnsi="Times New Roman"/>
          <w:color w:val="252525"/>
          <w:sz w:val="24"/>
          <w:szCs w:val="24"/>
        </w:rPr>
        <w:t xml:space="preserve"> Each TRP can detect the whether the UE received PDCCH correctly or not in addition to HARQ-ACK/NAK </w:t>
      </w:r>
      <w:r w:rsidR="000E119D">
        <w:rPr>
          <w:rFonts w:ascii="Times New Roman" w:hAnsi="Times New Roman"/>
          <w:color w:val="252525"/>
          <w:sz w:val="24"/>
          <w:szCs w:val="24"/>
        </w:rPr>
        <w:lastRenderedPageBreak/>
        <w:t xml:space="preserve">of the PDSCH.  </w:t>
      </w:r>
      <w:r w:rsidR="000E119D" w:rsidRPr="000E119D">
        <w:rPr>
          <w:rFonts w:ascii="Times New Roman" w:hAnsi="Times New Roman"/>
          <w:color w:val="252525"/>
          <w:sz w:val="24"/>
          <w:szCs w:val="24"/>
        </w:rPr>
        <w:t xml:space="preserve"> </w:t>
      </w:r>
      <w:r w:rsidR="000E119D">
        <w:rPr>
          <w:rFonts w:ascii="Times New Roman" w:hAnsi="Times New Roman"/>
          <w:color w:val="252525"/>
          <w:sz w:val="24"/>
          <w:szCs w:val="24"/>
        </w:rPr>
        <w:t>The standards impact is very minimal in this case as each TRP can configure PUCCH resources separately.</w:t>
      </w:r>
    </w:p>
    <w:p w14:paraId="4170590E" w14:textId="77777777" w:rsidR="00F002FC" w:rsidRPr="00F002FC" w:rsidRDefault="00F002FC" w:rsidP="00B161B3">
      <w:pPr>
        <w:contextualSpacing/>
        <w:jc w:val="both"/>
        <w:rPr>
          <w:sz w:val="24"/>
        </w:rPr>
      </w:pPr>
    </w:p>
    <w:p w14:paraId="28BE6B5D" w14:textId="59454705" w:rsidR="000E119D" w:rsidRDefault="000E119D" w:rsidP="00B161B3">
      <w:pPr>
        <w:contextualSpacing/>
        <w:jc w:val="both"/>
        <w:rPr>
          <w:sz w:val="24"/>
        </w:rPr>
      </w:pPr>
      <w:r>
        <w:rPr>
          <w:sz w:val="24"/>
        </w:rPr>
        <w:t>Based on the above observations, we propose to use individual PUCCHs for reporting HARQ-ACK and CSI.  Even though there are some benefits with complete CSI at each TRP, we don’t recommend this unless significant benefits are shown.</w:t>
      </w:r>
    </w:p>
    <w:p w14:paraId="5398E66B" w14:textId="77777777" w:rsidR="000E119D" w:rsidRDefault="000E119D" w:rsidP="00B161B3">
      <w:pPr>
        <w:contextualSpacing/>
        <w:jc w:val="both"/>
        <w:rPr>
          <w:sz w:val="24"/>
        </w:rPr>
      </w:pPr>
    </w:p>
    <w:p w14:paraId="0F8808AB" w14:textId="3260D932" w:rsidR="000E119D" w:rsidRPr="007857F6" w:rsidRDefault="000E119D" w:rsidP="000E119D">
      <w:pPr>
        <w:contextualSpacing/>
        <w:rPr>
          <w:b/>
          <w:sz w:val="24"/>
        </w:rPr>
      </w:pPr>
      <w:r w:rsidRPr="007857F6">
        <w:rPr>
          <w:b/>
          <w:noProof/>
          <w:sz w:val="24"/>
          <w:szCs w:val="24"/>
        </w:rPr>
        <w:t>Proposal 3:</w:t>
      </w:r>
      <w:r w:rsidRPr="007857F6">
        <w:rPr>
          <w:b/>
          <w:sz w:val="24"/>
          <w:szCs w:val="24"/>
        </w:rPr>
        <w:t xml:space="preserve"> </w:t>
      </w:r>
      <w:r w:rsidR="00480814" w:rsidRPr="007857F6">
        <w:rPr>
          <w:b/>
          <w:sz w:val="24"/>
          <w:szCs w:val="24"/>
        </w:rPr>
        <w:t xml:space="preserve"> For multi –TRP transmission, we propose to </w:t>
      </w:r>
      <w:r w:rsidR="008C4278" w:rsidRPr="007857F6">
        <w:rPr>
          <w:b/>
          <w:sz w:val="24"/>
          <w:szCs w:val="24"/>
        </w:rPr>
        <w:t xml:space="preserve">use </w:t>
      </w:r>
      <w:r w:rsidR="009A7F84" w:rsidRPr="007857F6">
        <w:rPr>
          <w:b/>
          <w:sz w:val="24"/>
          <w:szCs w:val="24"/>
        </w:rPr>
        <w:t>individual PUCCH</w:t>
      </w:r>
      <w:r w:rsidR="00480814" w:rsidRPr="007857F6">
        <w:rPr>
          <w:b/>
          <w:sz w:val="24"/>
          <w:szCs w:val="24"/>
        </w:rPr>
        <w:t xml:space="preserve"> fo</w:t>
      </w:r>
      <w:r w:rsidR="009A7F84" w:rsidRPr="007857F6">
        <w:rPr>
          <w:b/>
          <w:sz w:val="24"/>
          <w:szCs w:val="24"/>
        </w:rPr>
        <w:t>r</w:t>
      </w:r>
      <w:r w:rsidR="00480814" w:rsidRPr="007857F6">
        <w:rPr>
          <w:b/>
          <w:sz w:val="24"/>
          <w:szCs w:val="24"/>
        </w:rPr>
        <w:t xml:space="preserve"> reporting HARQ-ACK CSI and SR</w:t>
      </w:r>
      <w:r w:rsidRPr="007857F6">
        <w:rPr>
          <w:b/>
          <w:sz w:val="24"/>
        </w:rPr>
        <w:t xml:space="preserve"> </w:t>
      </w:r>
    </w:p>
    <w:p w14:paraId="5BA7CFAF" w14:textId="77777777" w:rsidR="001578AE" w:rsidRDefault="001578AE" w:rsidP="00214BB7">
      <w:pPr>
        <w:contextualSpacing/>
        <w:jc w:val="both"/>
        <w:rPr>
          <w:sz w:val="24"/>
        </w:rPr>
      </w:pPr>
    </w:p>
    <w:p w14:paraId="10C0A1AA" w14:textId="4361554A" w:rsidR="009970E8" w:rsidRPr="00646A34" w:rsidRDefault="00487AC9" w:rsidP="009970E8">
      <w:pPr>
        <w:pStyle w:val="Heading2"/>
        <w:rPr>
          <w:sz w:val="28"/>
        </w:rPr>
      </w:pPr>
      <w:r>
        <w:rPr>
          <w:sz w:val="28"/>
        </w:rPr>
        <w:t xml:space="preserve">PDSCH Enhancements </w:t>
      </w:r>
    </w:p>
    <w:p w14:paraId="12B5514C" w14:textId="07FAEB91" w:rsidR="000C6554" w:rsidRDefault="000C6554" w:rsidP="00184809">
      <w:pPr>
        <w:contextualSpacing/>
        <w:jc w:val="both"/>
        <w:rPr>
          <w:sz w:val="24"/>
          <w:lang w:val="en-GB"/>
        </w:rPr>
      </w:pPr>
      <w:r>
        <w:rPr>
          <w:sz w:val="24"/>
          <w:lang w:val="en-GB"/>
        </w:rPr>
        <w:t>Data scrambling is used in Release 15 to reduce the intercell interference. With multi-TRP transmission, there is a possibility that two TRPs use the same scrambling id for the UE.  One way to avoid this to use some type of co-ordination between the TRPs to use different scrambling ids for the UEs.</w:t>
      </w:r>
      <w:r w:rsidR="00E07E83">
        <w:rPr>
          <w:sz w:val="24"/>
          <w:lang w:val="en-GB"/>
        </w:rPr>
        <w:t xml:space="preserve"> Hence we see these two cases for multi-TRP transmission</w:t>
      </w:r>
      <w:r>
        <w:rPr>
          <w:sz w:val="24"/>
          <w:lang w:val="en-GB"/>
        </w:rPr>
        <w:t xml:space="preserve"> </w:t>
      </w:r>
    </w:p>
    <w:p w14:paraId="11F0F53E" w14:textId="77777777" w:rsidR="000C6554" w:rsidRDefault="000C6554" w:rsidP="000C6554">
      <w:pPr>
        <w:pStyle w:val="ListParagraph"/>
        <w:numPr>
          <w:ilvl w:val="0"/>
          <w:numId w:val="46"/>
        </w:numPr>
        <w:shd w:val="clear" w:color="auto" w:fill="FFFFFF"/>
        <w:spacing w:before="100" w:beforeAutospacing="1" w:after="24" w:line="336" w:lineRule="atLeast"/>
        <w:contextualSpacing/>
        <w:jc w:val="both"/>
        <w:rPr>
          <w:rFonts w:ascii="Times New Roman" w:hAnsi="Times New Roman"/>
          <w:color w:val="252525"/>
          <w:sz w:val="24"/>
          <w:szCs w:val="24"/>
        </w:rPr>
      </w:pPr>
      <w:r>
        <w:rPr>
          <w:rFonts w:ascii="Times New Roman" w:hAnsi="Times New Roman"/>
          <w:b/>
          <w:color w:val="252525"/>
          <w:sz w:val="24"/>
          <w:szCs w:val="28"/>
          <w:lang w:val="en-GB"/>
        </w:rPr>
        <w:t>Case 1</w:t>
      </w:r>
      <w:r w:rsidRPr="00F002FC">
        <w:rPr>
          <w:rFonts w:ascii="Times New Roman" w:hAnsi="Times New Roman"/>
          <w:b/>
          <w:color w:val="252525"/>
          <w:sz w:val="24"/>
          <w:szCs w:val="28"/>
          <w:lang w:val="en-GB"/>
        </w:rPr>
        <w:t>:</w:t>
      </w:r>
      <w:r w:rsidRPr="00F002FC">
        <w:rPr>
          <w:rFonts w:ascii="Times New Roman" w:hAnsi="Times New Roman"/>
          <w:color w:val="252525"/>
          <w:sz w:val="24"/>
          <w:szCs w:val="24"/>
        </w:rPr>
        <w:t xml:space="preserve"> </w:t>
      </w:r>
      <w:r>
        <w:rPr>
          <w:rFonts w:ascii="Times New Roman" w:hAnsi="Times New Roman"/>
          <w:color w:val="252525"/>
          <w:sz w:val="24"/>
          <w:szCs w:val="24"/>
        </w:rPr>
        <w:t xml:space="preserve"> In this case the two TRP use same scrambling ID (nID)</w:t>
      </w:r>
    </w:p>
    <w:p w14:paraId="228D0D06" w14:textId="072ED2CC" w:rsidR="000C6554" w:rsidRDefault="000C6554" w:rsidP="000C6554">
      <w:pPr>
        <w:pStyle w:val="ListParagraph"/>
        <w:numPr>
          <w:ilvl w:val="0"/>
          <w:numId w:val="46"/>
        </w:numPr>
        <w:shd w:val="clear" w:color="auto" w:fill="FFFFFF"/>
        <w:spacing w:before="100" w:beforeAutospacing="1" w:after="24" w:line="336" w:lineRule="atLeast"/>
        <w:contextualSpacing/>
        <w:jc w:val="both"/>
        <w:rPr>
          <w:rFonts w:ascii="Times New Roman" w:hAnsi="Times New Roman"/>
          <w:color w:val="252525"/>
          <w:sz w:val="24"/>
          <w:szCs w:val="24"/>
        </w:rPr>
      </w:pPr>
      <w:r>
        <w:rPr>
          <w:rFonts w:ascii="Times New Roman" w:hAnsi="Times New Roman"/>
          <w:b/>
          <w:color w:val="252525"/>
          <w:sz w:val="24"/>
          <w:szCs w:val="28"/>
        </w:rPr>
        <w:t xml:space="preserve">Case </w:t>
      </w:r>
      <w:r w:rsidR="00E07E83">
        <w:rPr>
          <w:rFonts w:ascii="Times New Roman" w:hAnsi="Times New Roman"/>
          <w:b/>
          <w:color w:val="252525"/>
          <w:sz w:val="24"/>
          <w:szCs w:val="28"/>
        </w:rPr>
        <w:t>2:</w:t>
      </w:r>
      <w:r>
        <w:rPr>
          <w:rFonts w:ascii="Times New Roman" w:hAnsi="Times New Roman"/>
          <w:b/>
          <w:color w:val="252525"/>
          <w:sz w:val="24"/>
          <w:szCs w:val="28"/>
        </w:rPr>
        <w:t xml:space="preserve"> </w:t>
      </w:r>
      <w:r>
        <w:rPr>
          <w:rFonts w:ascii="Times New Roman" w:hAnsi="Times New Roman"/>
          <w:color w:val="252525"/>
          <w:sz w:val="24"/>
          <w:szCs w:val="24"/>
        </w:rPr>
        <w:t xml:space="preserve">In this case the two TRP use </w:t>
      </w:r>
      <w:r w:rsidR="00162D86">
        <w:rPr>
          <w:rFonts w:ascii="Times New Roman" w:hAnsi="Times New Roman"/>
          <w:color w:val="252525"/>
          <w:sz w:val="24"/>
          <w:szCs w:val="24"/>
        </w:rPr>
        <w:t>different scrambling</w:t>
      </w:r>
      <w:r>
        <w:rPr>
          <w:rFonts w:ascii="Times New Roman" w:hAnsi="Times New Roman"/>
          <w:color w:val="252525"/>
          <w:sz w:val="24"/>
          <w:szCs w:val="24"/>
        </w:rPr>
        <w:t xml:space="preserve"> ID (nID)</w:t>
      </w:r>
      <w:r w:rsidR="009C4A0A">
        <w:rPr>
          <w:rFonts w:ascii="Times New Roman" w:hAnsi="Times New Roman"/>
          <w:color w:val="252525"/>
          <w:sz w:val="24"/>
          <w:szCs w:val="24"/>
        </w:rPr>
        <w:t>,</w:t>
      </w:r>
      <w:r>
        <w:rPr>
          <w:rFonts w:ascii="Times New Roman" w:hAnsi="Times New Roman"/>
          <w:color w:val="252525"/>
          <w:sz w:val="24"/>
          <w:szCs w:val="24"/>
        </w:rPr>
        <w:t xml:space="preserve"> In this case, some type of co-ordination between the TRPs is needed </w:t>
      </w:r>
    </w:p>
    <w:p w14:paraId="3DB8D240" w14:textId="77777777" w:rsidR="00162D86" w:rsidRDefault="00162D86" w:rsidP="00E07E83">
      <w:pPr>
        <w:jc w:val="both"/>
        <w:rPr>
          <w:sz w:val="24"/>
          <w:szCs w:val="24"/>
          <w:lang w:val="en-GB"/>
        </w:rPr>
      </w:pPr>
    </w:p>
    <w:p w14:paraId="5B7AEAED" w14:textId="4DBD319D" w:rsidR="00E07E83" w:rsidRPr="00162D86" w:rsidRDefault="00E07E83" w:rsidP="00E07E83">
      <w:pPr>
        <w:jc w:val="both"/>
        <w:rPr>
          <w:sz w:val="24"/>
          <w:szCs w:val="24"/>
          <w:lang w:val="en-GB"/>
        </w:rPr>
      </w:pPr>
      <w:r>
        <w:rPr>
          <w:sz w:val="24"/>
          <w:szCs w:val="24"/>
          <w:lang w:val="en-GB"/>
        </w:rPr>
        <w:t xml:space="preserve">To verify the performance between these two cases, we performed link simulations and </w:t>
      </w:r>
      <w:r w:rsidRPr="001337EE">
        <w:rPr>
          <w:sz w:val="24"/>
        </w:rPr>
        <w:t>let’s define I</w:t>
      </w:r>
      <w:r w:rsidRPr="001337EE">
        <w:rPr>
          <w:sz w:val="24"/>
          <w:vertAlign w:val="subscript"/>
        </w:rPr>
        <w:t>or</w:t>
      </w:r>
      <w:r w:rsidRPr="001337EE">
        <w:rPr>
          <w:sz w:val="24"/>
        </w:rPr>
        <w:t xml:space="preserve"> as the received power due to the desired cell and I</w:t>
      </w:r>
      <w:r w:rsidRPr="001337EE">
        <w:rPr>
          <w:sz w:val="24"/>
          <w:vertAlign w:val="subscript"/>
        </w:rPr>
        <w:t>oc</w:t>
      </w:r>
      <w:r w:rsidRPr="001337EE">
        <w:rPr>
          <w:sz w:val="24"/>
        </w:rPr>
        <w:t xml:space="preserve"> as the power due to the dominant interferer. Note that I</w:t>
      </w:r>
      <w:r w:rsidRPr="001337EE">
        <w:rPr>
          <w:sz w:val="24"/>
          <w:vertAlign w:val="subscript"/>
        </w:rPr>
        <w:t xml:space="preserve">oc </w:t>
      </w:r>
      <w:r w:rsidRPr="001337EE">
        <w:rPr>
          <w:sz w:val="24"/>
        </w:rPr>
        <w:t>does not include the noise power.</w:t>
      </w:r>
      <w:r w:rsidR="00162D86">
        <w:rPr>
          <w:sz w:val="24"/>
          <w:szCs w:val="24"/>
          <w:lang w:val="en-GB"/>
        </w:rPr>
        <w:t xml:space="preserve"> </w:t>
      </w:r>
      <w:r w:rsidRPr="00E07E83">
        <w:rPr>
          <w:sz w:val="24"/>
          <w:szCs w:val="24"/>
          <w:lang w:val="en-GB"/>
        </w:rPr>
        <w:t xml:space="preserve">The link simulations assumptions are given in Table 1.  We plotted the link spectral efficiency </w:t>
      </w:r>
      <w:r w:rsidR="00162D86" w:rsidRPr="00E07E83">
        <w:rPr>
          <w:sz w:val="24"/>
          <w:szCs w:val="24"/>
          <w:lang w:val="en-GB"/>
        </w:rPr>
        <w:t>of UE1</w:t>
      </w:r>
      <w:r w:rsidRPr="00E07E83">
        <w:rPr>
          <w:sz w:val="24"/>
          <w:szCs w:val="24"/>
          <w:lang w:val="en-GB"/>
        </w:rPr>
        <w:t xml:space="preserve"> with Ioc= -100 dB and -10 dB. Note that Ioc= -100 d</w:t>
      </w:r>
      <w:r w:rsidR="00162D86">
        <w:rPr>
          <w:sz w:val="24"/>
          <w:szCs w:val="24"/>
          <w:lang w:val="en-GB"/>
        </w:rPr>
        <w:t>B (no interference due to TRP-B</w:t>
      </w:r>
      <w:r w:rsidRPr="00E07E83">
        <w:rPr>
          <w:sz w:val="24"/>
          <w:szCs w:val="24"/>
          <w:lang w:val="en-GB"/>
        </w:rPr>
        <w:t xml:space="preserve">) is the upper bound on the link performance. </w:t>
      </w:r>
    </w:p>
    <w:p w14:paraId="15935AFF" w14:textId="77777777" w:rsidR="00E07E83" w:rsidRDefault="00E07E83" w:rsidP="00162D86">
      <w:pPr>
        <w:pStyle w:val="Caption"/>
        <w:keepNext/>
      </w:pPr>
      <w:r>
        <w:t xml:space="preserve">Table </w:t>
      </w:r>
      <w:r>
        <w:fldChar w:fldCharType="begin"/>
      </w:r>
      <w:r>
        <w:instrText xml:space="preserve"> SEQ Table \* ARABIC </w:instrText>
      </w:r>
      <w:r>
        <w:fldChar w:fldCharType="separate"/>
      </w:r>
      <w:r>
        <w:rPr>
          <w:noProof/>
        </w:rPr>
        <w:t>1</w:t>
      </w:r>
      <w:r>
        <w:rPr>
          <w:noProof/>
        </w:rPr>
        <w:fldChar w:fldCharType="end"/>
      </w:r>
      <w:r>
        <w:t xml:space="preserve"> Simulation assumptions</w:t>
      </w:r>
    </w:p>
    <w:tbl>
      <w:tblPr>
        <w:tblW w:w="0" w:type="auto"/>
        <w:tblCellMar>
          <w:left w:w="0" w:type="dxa"/>
          <w:right w:w="0" w:type="dxa"/>
        </w:tblCellMar>
        <w:tblLook w:val="0600" w:firstRow="0" w:lastRow="0" w:firstColumn="0" w:lastColumn="0" w:noHBand="1" w:noVBand="1"/>
      </w:tblPr>
      <w:tblGrid>
        <w:gridCol w:w="3120"/>
        <w:gridCol w:w="2812"/>
      </w:tblGrid>
      <w:tr w:rsidR="00E07E83" w:rsidRPr="00955394" w14:paraId="5E24EDE7" w14:textId="77777777" w:rsidTr="00FA604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14:paraId="51169465" w14:textId="77777777" w:rsidR="00E07E83" w:rsidRPr="00955394" w:rsidRDefault="00E07E83" w:rsidP="00FA6044">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b/>
                <w:bCs/>
                <w:color w:val="FFFFFF"/>
                <w:kern w:val="2"/>
                <w:sz w:val="16"/>
                <w:szCs w:val="16"/>
                <w:lang w:eastAsia="zh-CN"/>
              </w:rPr>
              <w:t xml:space="preserve">Assumptions </w:t>
            </w:r>
          </w:p>
        </w:tc>
        <w:tc>
          <w:tcPr>
            <w:tcW w:w="0" w:type="auto"/>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14:paraId="6A47C386" w14:textId="77777777" w:rsidR="00E07E83" w:rsidRPr="00955394" w:rsidRDefault="00E07E83" w:rsidP="00FA6044">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b/>
                <w:bCs/>
                <w:color w:val="FFFFFF"/>
                <w:kern w:val="2"/>
                <w:sz w:val="16"/>
                <w:szCs w:val="16"/>
                <w:lang w:eastAsia="zh-CN"/>
              </w:rPr>
              <w:t xml:space="preserve">Value </w:t>
            </w:r>
          </w:p>
        </w:tc>
      </w:tr>
      <w:tr w:rsidR="00E07E83" w:rsidRPr="00955394" w14:paraId="6180DC7D" w14:textId="77777777" w:rsidTr="00FA604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49C7AB48" w14:textId="77777777" w:rsidR="00E07E83" w:rsidRPr="00A462B3" w:rsidRDefault="00E07E83" w:rsidP="00FA6044">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Carrier frequency</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0C02C65F" w14:textId="77777777" w:rsidR="00E07E83" w:rsidRPr="00A462B3" w:rsidRDefault="00E07E83" w:rsidP="00FA6044">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 xml:space="preserve">4.0 </w:t>
            </w:r>
            <w:r w:rsidRPr="00A462B3">
              <w:rPr>
                <w:rFonts w:eastAsia="Times New Roman" w:cs="SimSun"/>
                <w:color w:val="000000"/>
                <w:kern w:val="2"/>
                <w:sz w:val="24"/>
                <w:szCs w:val="24"/>
                <w:lang w:eastAsia="zh-CN"/>
              </w:rPr>
              <w:t xml:space="preserve">GHz </w:t>
            </w:r>
          </w:p>
        </w:tc>
      </w:tr>
      <w:tr w:rsidR="00E07E83" w:rsidRPr="00955394" w14:paraId="7CAFF57C" w14:textId="77777777" w:rsidTr="00FA604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2797872C" w14:textId="77777777" w:rsidR="00E07E83" w:rsidRPr="00A462B3" w:rsidRDefault="00E07E83" w:rsidP="00FA6044">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themeColor="text1"/>
                <w:kern w:val="2"/>
                <w:sz w:val="24"/>
                <w:szCs w:val="24"/>
                <w:lang w:eastAsia="zh-CN"/>
              </w:rPr>
              <w:t xml:space="preserve">Duplex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7B295BB4" w14:textId="77777777" w:rsidR="00E07E83" w:rsidRPr="00A462B3" w:rsidRDefault="00E07E83" w:rsidP="00FA6044">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themeColor="text1"/>
                <w:kern w:val="2"/>
                <w:sz w:val="24"/>
                <w:szCs w:val="24"/>
                <w:lang w:eastAsia="zh-CN"/>
              </w:rPr>
              <w:t>FDD</w:t>
            </w:r>
          </w:p>
        </w:tc>
      </w:tr>
      <w:tr w:rsidR="00E07E83" w:rsidRPr="00955394" w14:paraId="389B22BC" w14:textId="77777777" w:rsidTr="00FA604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056981DF" w14:textId="77777777" w:rsidR="00E07E83" w:rsidRPr="00A462B3" w:rsidRDefault="00E07E83" w:rsidP="00FA6044">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System Bandwidth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3BA80A2D" w14:textId="77777777" w:rsidR="00E07E83" w:rsidRPr="00A462B3" w:rsidRDefault="00E07E83" w:rsidP="00FA6044">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1</w:t>
            </w:r>
            <w:r w:rsidRPr="00A462B3">
              <w:rPr>
                <w:rFonts w:eastAsia="Times New Roman" w:cs="SimSun"/>
                <w:color w:val="000000"/>
                <w:kern w:val="2"/>
                <w:sz w:val="24"/>
                <w:szCs w:val="24"/>
                <w:lang w:eastAsia="zh-CN"/>
              </w:rPr>
              <w:t xml:space="preserve">0 MHz </w:t>
            </w:r>
          </w:p>
        </w:tc>
      </w:tr>
      <w:tr w:rsidR="00E07E83" w:rsidRPr="00955394" w14:paraId="63ECCF12" w14:textId="77777777" w:rsidTr="00FA604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32905D97" w14:textId="77777777" w:rsidR="00E07E83" w:rsidRPr="00A462B3" w:rsidRDefault="00E07E83" w:rsidP="00FA6044">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b/>
                <w:bCs/>
                <w:color w:val="000000"/>
                <w:kern w:val="2"/>
                <w:sz w:val="24"/>
                <w:szCs w:val="24"/>
                <w:lang w:eastAsia="zh-CN"/>
              </w:rPr>
              <w:t xml:space="preserve">Slot </w:t>
            </w:r>
            <w:r w:rsidRPr="00A462B3">
              <w:rPr>
                <w:rFonts w:eastAsia="Times New Roman" w:cs="SimSun"/>
                <w:b/>
                <w:bCs/>
                <w:color w:val="000000"/>
                <w:kern w:val="2"/>
                <w:sz w:val="24"/>
                <w:szCs w:val="24"/>
                <w:lang w:eastAsia="zh-CN"/>
              </w:rPr>
              <w:t xml:space="preserve">length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676334C8" w14:textId="77777777" w:rsidR="00E07E83" w:rsidRPr="00A462B3" w:rsidRDefault="00E07E83" w:rsidP="00FA6044">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14 OFDM symbols</w:t>
            </w:r>
          </w:p>
        </w:tc>
      </w:tr>
      <w:tr w:rsidR="00E07E83" w:rsidRPr="00955394" w14:paraId="50D3C696" w14:textId="77777777" w:rsidTr="00FA604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0ED0CD65" w14:textId="77777777" w:rsidR="00E07E83" w:rsidRPr="00A462B3" w:rsidRDefault="00E07E83" w:rsidP="00FA6044">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Subcarrier spacing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7B6445B9" w14:textId="77777777" w:rsidR="00E07E83" w:rsidRPr="00A462B3" w:rsidRDefault="00E07E83" w:rsidP="00FA6044">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15KHz</w:t>
            </w:r>
          </w:p>
        </w:tc>
      </w:tr>
      <w:tr w:rsidR="00E07E83" w:rsidRPr="00955394" w14:paraId="7461D49F" w14:textId="77777777" w:rsidTr="00FA604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5B41E59A" w14:textId="77777777" w:rsidR="00E07E83" w:rsidRPr="00A462B3" w:rsidRDefault="00E07E83" w:rsidP="00FA6044">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FFT size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0A121FFD" w14:textId="77777777" w:rsidR="00E07E83" w:rsidRPr="00A462B3" w:rsidRDefault="00E07E83" w:rsidP="00FA6044">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1024</w:t>
            </w:r>
          </w:p>
        </w:tc>
      </w:tr>
      <w:tr w:rsidR="00E07E83" w:rsidRPr="00955394" w14:paraId="2332A592" w14:textId="77777777" w:rsidTr="00FA604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6826BBF0" w14:textId="77777777" w:rsidR="00E07E83" w:rsidRPr="00A462B3" w:rsidRDefault="00E07E83" w:rsidP="00FA6044">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Data transmission bandwidth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3104E0D9" w14:textId="77777777" w:rsidR="00E07E83" w:rsidRPr="00A462B3" w:rsidRDefault="00E07E83" w:rsidP="00FA6044">
            <w:pPr>
              <w:overflowPunct/>
              <w:autoSpaceDE/>
              <w:autoSpaceDN/>
              <w:adjustRightInd/>
              <w:spacing w:after="0"/>
              <w:textAlignment w:val="auto"/>
              <w:rPr>
                <w:rFonts w:ascii="Arial" w:eastAsia="Times New Roman" w:hAnsi="Arial" w:cs="Arial"/>
                <w:sz w:val="24"/>
                <w:szCs w:val="24"/>
                <w:lang w:eastAsia="zh-CN"/>
              </w:rPr>
            </w:pPr>
            <w:r>
              <w:rPr>
                <w:rFonts w:cs="SimSun"/>
                <w:color w:val="000000" w:themeColor="text1"/>
                <w:kern w:val="24"/>
                <w:sz w:val="24"/>
                <w:szCs w:val="24"/>
                <w:lang w:eastAsia="zh-CN"/>
              </w:rPr>
              <w:t xml:space="preserve">6 RB for 15 KHZ spacing </w:t>
            </w:r>
          </w:p>
        </w:tc>
      </w:tr>
      <w:tr w:rsidR="00E07E83" w:rsidRPr="00955394" w14:paraId="12086109" w14:textId="77777777" w:rsidTr="00FA604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6906A97A" w14:textId="77777777" w:rsidR="00E07E83" w:rsidRPr="00A462B3" w:rsidRDefault="00E07E83" w:rsidP="00FA6044">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Antenna  configuration</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3FA0AC8D" w14:textId="77777777" w:rsidR="00E07E83" w:rsidRPr="00A462B3" w:rsidRDefault="00E07E83" w:rsidP="00FA6044">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(4, 4)</w:t>
            </w:r>
          </w:p>
        </w:tc>
      </w:tr>
      <w:tr w:rsidR="00E07E83" w:rsidRPr="00955394" w14:paraId="65E7F34C" w14:textId="77777777" w:rsidTr="00FA604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14:paraId="667F5881" w14:textId="77777777" w:rsidR="00E07E83" w:rsidRPr="00A462B3" w:rsidRDefault="00E07E83" w:rsidP="00FA6044">
            <w:pPr>
              <w:overflowPunct/>
              <w:autoSpaceDE/>
              <w:autoSpaceDN/>
              <w:adjustRightInd/>
              <w:spacing w:before="60" w:after="60" w:line="218" w:lineRule="exact"/>
              <w:textAlignment w:val="auto"/>
              <w:rPr>
                <w:rFonts w:eastAsia="Times New Roman" w:cs="SimSun"/>
                <w:b/>
                <w:bCs/>
                <w:color w:val="000000"/>
                <w:kern w:val="2"/>
                <w:sz w:val="24"/>
                <w:szCs w:val="24"/>
                <w:lang w:eastAsia="zh-CN"/>
              </w:rPr>
            </w:pPr>
            <w:r>
              <w:rPr>
                <w:rFonts w:eastAsia="Times New Roman" w:cs="SimSun"/>
                <w:b/>
                <w:bCs/>
                <w:color w:val="000000"/>
                <w:kern w:val="2"/>
                <w:sz w:val="24"/>
                <w:szCs w:val="24"/>
                <w:lang w:eastAsia="zh-CN"/>
              </w:rPr>
              <w:t>Number of codewords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14:paraId="3E733C95" w14:textId="77777777" w:rsidR="00E07E83" w:rsidRDefault="00E07E83" w:rsidP="00FA6044">
            <w:pPr>
              <w:overflowPunct/>
              <w:autoSpaceDE/>
              <w:autoSpaceDN/>
              <w:adjustRightInd/>
              <w:spacing w:before="60" w:after="60" w:line="218" w:lineRule="exact"/>
              <w:textAlignment w:val="auto"/>
              <w:rPr>
                <w:rFonts w:eastAsia="Times New Roman" w:cs="SimSun"/>
                <w:color w:val="000000"/>
                <w:kern w:val="2"/>
                <w:sz w:val="24"/>
                <w:szCs w:val="24"/>
                <w:lang w:eastAsia="zh-CN"/>
              </w:rPr>
            </w:pPr>
            <w:r>
              <w:rPr>
                <w:rFonts w:eastAsia="Times New Roman" w:cs="SimSun"/>
                <w:color w:val="000000"/>
                <w:kern w:val="2"/>
                <w:sz w:val="24"/>
                <w:szCs w:val="24"/>
                <w:lang w:eastAsia="zh-CN"/>
              </w:rPr>
              <w:t>1</w:t>
            </w:r>
          </w:p>
        </w:tc>
      </w:tr>
      <w:tr w:rsidR="00E07E83" w:rsidRPr="00955394" w14:paraId="10DEFB67" w14:textId="77777777" w:rsidTr="00FA604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14:paraId="0E6D9C47" w14:textId="77777777" w:rsidR="00E07E83" w:rsidRDefault="00E07E83" w:rsidP="00FA6044">
            <w:pPr>
              <w:overflowPunct/>
              <w:autoSpaceDE/>
              <w:autoSpaceDN/>
              <w:adjustRightInd/>
              <w:spacing w:before="60" w:after="60" w:line="218" w:lineRule="exact"/>
              <w:textAlignment w:val="auto"/>
              <w:rPr>
                <w:rFonts w:eastAsia="Times New Roman" w:cs="SimSun"/>
                <w:b/>
                <w:bCs/>
                <w:color w:val="000000"/>
                <w:kern w:val="2"/>
                <w:sz w:val="24"/>
                <w:szCs w:val="24"/>
                <w:lang w:eastAsia="zh-CN"/>
              </w:rPr>
            </w:pPr>
            <w:r>
              <w:rPr>
                <w:rFonts w:eastAsia="Times New Roman" w:cs="SimSun"/>
                <w:b/>
                <w:bCs/>
                <w:color w:val="000000"/>
                <w:kern w:val="2"/>
                <w:sz w:val="24"/>
                <w:szCs w:val="24"/>
                <w:lang w:eastAsia="zh-CN"/>
              </w:rPr>
              <w:t>Channel encoder</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14:paraId="1E111853" w14:textId="6C0EDCD6" w:rsidR="00E07E83" w:rsidRDefault="00162D86" w:rsidP="00FA6044">
            <w:pPr>
              <w:overflowPunct/>
              <w:autoSpaceDE/>
              <w:autoSpaceDN/>
              <w:adjustRightInd/>
              <w:spacing w:before="60" w:after="60" w:line="218" w:lineRule="exact"/>
              <w:textAlignment w:val="auto"/>
              <w:rPr>
                <w:rFonts w:eastAsia="Times New Roman" w:cs="SimSun"/>
                <w:color w:val="000000"/>
                <w:kern w:val="2"/>
                <w:sz w:val="24"/>
                <w:szCs w:val="24"/>
                <w:lang w:eastAsia="zh-CN"/>
              </w:rPr>
            </w:pPr>
            <w:r>
              <w:rPr>
                <w:rFonts w:eastAsia="Times New Roman" w:cs="SimSun"/>
                <w:color w:val="000000"/>
                <w:kern w:val="2"/>
                <w:sz w:val="24"/>
                <w:szCs w:val="24"/>
                <w:lang w:eastAsia="zh-CN"/>
              </w:rPr>
              <w:t>LDPC code (BG1 and BG2)</w:t>
            </w:r>
          </w:p>
        </w:tc>
      </w:tr>
      <w:tr w:rsidR="00E07E83" w:rsidRPr="00955394" w14:paraId="4E3523B8" w14:textId="77777777" w:rsidTr="00FA604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555F4A53" w14:textId="77777777" w:rsidR="00E07E83" w:rsidRPr="00A462B3" w:rsidRDefault="00E07E83" w:rsidP="00FA6044">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MCS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43B33CED" w14:textId="77777777" w:rsidR="00E07E83" w:rsidRPr="00A462B3" w:rsidRDefault="00E07E83" w:rsidP="00FA6044">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Link adaptation</w:t>
            </w:r>
          </w:p>
        </w:tc>
      </w:tr>
      <w:tr w:rsidR="00E07E83" w:rsidRPr="00955394" w14:paraId="250C8C76" w14:textId="77777777" w:rsidTr="00FA604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67A81897" w14:textId="77777777" w:rsidR="00E07E83" w:rsidRPr="00A462B3" w:rsidRDefault="00E07E83" w:rsidP="00FA6044">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Control Overhead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36C45563" w14:textId="2A9D9C09" w:rsidR="00E07E83" w:rsidRPr="00A462B3" w:rsidRDefault="00162D86" w:rsidP="00FA6044">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2 symbols</w:t>
            </w:r>
          </w:p>
        </w:tc>
      </w:tr>
      <w:tr w:rsidR="00E07E83" w:rsidRPr="00955394" w14:paraId="230CD3F1" w14:textId="77777777" w:rsidTr="00FA604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14:paraId="6D754802" w14:textId="77777777" w:rsidR="00E07E83" w:rsidRPr="00A462B3" w:rsidRDefault="00E07E83" w:rsidP="00FA6044">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b/>
                <w:bCs/>
                <w:color w:val="000000"/>
                <w:kern w:val="2"/>
                <w:sz w:val="24"/>
                <w:szCs w:val="24"/>
                <w:lang w:eastAsia="zh-CN"/>
              </w:rPr>
              <w:lastRenderedPageBreak/>
              <w:t xml:space="preserve">Channel estimation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14:paraId="475856F5" w14:textId="77777777" w:rsidR="00E07E83" w:rsidRPr="00A462B3" w:rsidRDefault="00E07E83" w:rsidP="00FA6044">
            <w:pPr>
              <w:overflowPunct/>
              <w:autoSpaceDE/>
              <w:autoSpaceDN/>
              <w:adjustRightInd/>
              <w:spacing w:after="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Practical</w:t>
            </w:r>
          </w:p>
        </w:tc>
      </w:tr>
      <w:tr w:rsidR="00E07E83" w:rsidRPr="00955394" w14:paraId="0353539C" w14:textId="77777777" w:rsidTr="00FA604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14:paraId="3E2B7D59" w14:textId="77777777" w:rsidR="00E07E83" w:rsidRDefault="00E07E83" w:rsidP="00FA6044">
            <w:pPr>
              <w:overflowPunct/>
              <w:autoSpaceDE/>
              <w:autoSpaceDN/>
              <w:adjustRightInd/>
              <w:spacing w:before="60" w:after="60" w:line="218" w:lineRule="exact"/>
              <w:textAlignment w:val="auto"/>
              <w:rPr>
                <w:rFonts w:eastAsia="Times New Roman" w:cs="SimSun"/>
                <w:b/>
                <w:bCs/>
                <w:color w:val="000000"/>
                <w:kern w:val="2"/>
                <w:sz w:val="24"/>
                <w:szCs w:val="24"/>
                <w:lang w:eastAsia="zh-CN"/>
              </w:rPr>
            </w:pPr>
            <w:r>
              <w:rPr>
                <w:rFonts w:eastAsia="Times New Roman" w:cs="SimSun"/>
                <w:b/>
                <w:bCs/>
                <w:color w:val="000000"/>
                <w:kern w:val="2"/>
                <w:sz w:val="24"/>
                <w:szCs w:val="24"/>
                <w:lang w:eastAsia="zh-CN"/>
              </w:rPr>
              <w:t>UE speed</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14:paraId="25748D09" w14:textId="77777777" w:rsidR="00E07E83" w:rsidRDefault="00E07E83" w:rsidP="00FA6044">
            <w:pPr>
              <w:overflowPunct/>
              <w:autoSpaceDE/>
              <w:autoSpaceDN/>
              <w:adjustRightInd/>
              <w:spacing w:after="0" w:line="218" w:lineRule="exact"/>
              <w:textAlignment w:val="auto"/>
              <w:rPr>
                <w:rFonts w:eastAsia="Times New Roman" w:cs="SimSun"/>
                <w:color w:val="000000"/>
                <w:kern w:val="2"/>
                <w:sz w:val="24"/>
                <w:szCs w:val="24"/>
                <w:lang w:eastAsia="zh-CN"/>
              </w:rPr>
            </w:pPr>
            <w:r>
              <w:rPr>
                <w:rFonts w:eastAsia="Times New Roman" w:cs="SimSun"/>
                <w:color w:val="000000"/>
                <w:kern w:val="2"/>
                <w:sz w:val="24"/>
                <w:szCs w:val="24"/>
                <w:lang w:eastAsia="zh-CN"/>
              </w:rPr>
              <w:t>3Kmph</w:t>
            </w:r>
          </w:p>
        </w:tc>
      </w:tr>
      <w:tr w:rsidR="00E07E83" w:rsidRPr="00955394" w14:paraId="47DDDCD8" w14:textId="77777777" w:rsidTr="00FA6044">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14:paraId="2EBB4A22" w14:textId="77777777" w:rsidR="00E07E83" w:rsidRDefault="00E07E83" w:rsidP="00FA6044">
            <w:pPr>
              <w:overflowPunct/>
              <w:autoSpaceDE/>
              <w:autoSpaceDN/>
              <w:adjustRightInd/>
              <w:spacing w:before="60" w:after="60" w:line="218" w:lineRule="exact"/>
              <w:textAlignment w:val="auto"/>
              <w:rPr>
                <w:rFonts w:eastAsia="Times New Roman" w:cs="SimSun"/>
                <w:b/>
                <w:bCs/>
                <w:color w:val="000000"/>
                <w:kern w:val="2"/>
                <w:sz w:val="24"/>
                <w:szCs w:val="24"/>
                <w:lang w:eastAsia="zh-CN"/>
              </w:rPr>
            </w:pPr>
            <w:r>
              <w:rPr>
                <w:rFonts w:eastAsia="Times New Roman" w:cs="SimSun"/>
                <w:b/>
                <w:bCs/>
                <w:color w:val="000000"/>
                <w:kern w:val="2"/>
                <w:sz w:val="24"/>
                <w:szCs w:val="24"/>
                <w:lang w:eastAsia="zh-CN"/>
              </w:rPr>
              <w:t>Channel Model</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14:paraId="6217D89D" w14:textId="77777777" w:rsidR="00E07E83" w:rsidRDefault="00E07E83" w:rsidP="00FA6044">
            <w:pPr>
              <w:overflowPunct/>
              <w:autoSpaceDE/>
              <w:autoSpaceDN/>
              <w:adjustRightInd/>
              <w:spacing w:after="0" w:line="218" w:lineRule="exact"/>
              <w:textAlignment w:val="auto"/>
              <w:rPr>
                <w:rFonts w:eastAsia="Times New Roman" w:cs="SimSun"/>
                <w:color w:val="000000"/>
                <w:kern w:val="2"/>
                <w:sz w:val="24"/>
                <w:szCs w:val="24"/>
                <w:lang w:eastAsia="zh-CN"/>
              </w:rPr>
            </w:pPr>
            <w:r>
              <w:rPr>
                <w:rFonts w:eastAsia="Times New Roman" w:cs="SimSun"/>
                <w:color w:val="000000"/>
                <w:kern w:val="2"/>
                <w:sz w:val="24"/>
                <w:szCs w:val="24"/>
                <w:lang w:eastAsia="zh-CN"/>
              </w:rPr>
              <w:t xml:space="preserve"> TDL-A</w:t>
            </w:r>
          </w:p>
        </w:tc>
      </w:tr>
    </w:tbl>
    <w:p w14:paraId="11700033" w14:textId="77777777" w:rsidR="00162D86" w:rsidRDefault="00162D86" w:rsidP="00162D86">
      <w:pPr>
        <w:jc w:val="both"/>
        <w:rPr>
          <w:sz w:val="24"/>
          <w:szCs w:val="24"/>
          <w:lang w:val="en-GB"/>
        </w:rPr>
      </w:pPr>
    </w:p>
    <w:p w14:paraId="1706F282" w14:textId="77777777" w:rsidR="00162D86" w:rsidRDefault="00E07E83" w:rsidP="00162D86">
      <w:pPr>
        <w:jc w:val="both"/>
        <w:rPr>
          <w:sz w:val="24"/>
          <w:szCs w:val="24"/>
        </w:rPr>
      </w:pPr>
      <w:r w:rsidRPr="00162D86">
        <w:rPr>
          <w:sz w:val="24"/>
          <w:szCs w:val="24"/>
          <w:lang w:val="en-GB"/>
        </w:rPr>
        <w:t xml:space="preserve">Note that we define the spectral efficiency as </w:t>
      </w:r>
    </w:p>
    <w:p w14:paraId="7E5E12B8" w14:textId="7EFB8C5F" w:rsidR="00E07E83" w:rsidRPr="00162D86" w:rsidRDefault="00162D86" w:rsidP="00162D86">
      <w:pPr>
        <w:jc w:val="both"/>
        <w:rPr>
          <w:sz w:val="24"/>
          <w:szCs w:val="24"/>
        </w:rPr>
      </w:pPr>
      <w:r>
        <w:rPr>
          <w:sz w:val="24"/>
          <w:szCs w:val="24"/>
        </w:rPr>
        <w:t xml:space="preserve">                                    </w:t>
      </w:r>
      <w:r w:rsidR="00E07E83" w:rsidRPr="00162D86">
        <w:rPr>
          <w:b/>
          <w:sz w:val="24"/>
          <w:szCs w:val="24"/>
          <w:lang w:val="en-GB"/>
        </w:rPr>
        <w:t>Spectral efficiency = TBS*(1-BLER)/ (T*BW)</w:t>
      </w:r>
    </w:p>
    <w:p w14:paraId="7A011420" w14:textId="52C09520" w:rsidR="00E07E83" w:rsidRPr="00162D86" w:rsidRDefault="00E07E83" w:rsidP="00162D86">
      <w:pPr>
        <w:jc w:val="both"/>
        <w:rPr>
          <w:sz w:val="24"/>
          <w:szCs w:val="24"/>
          <w:lang w:val="en-GB"/>
        </w:rPr>
      </w:pPr>
      <w:r w:rsidRPr="00162D86">
        <w:rPr>
          <w:sz w:val="24"/>
          <w:szCs w:val="24"/>
          <w:lang w:val="en-GB"/>
        </w:rPr>
        <w:t xml:space="preserve">Where, TBS is the transport block size in bits, BLER is the block error rate, T is the time duration of one subframe, and BW is the actual bandwidth used for data transmission.    </w:t>
      </w:r>
      <w:r w:rsidR="009C4A0A">
        <w:rPr>
          <w:sz w:val="24"/>
          <w:szCs w:val="24"/>
          <w:lang w:val="en-GB"/>
        </w:rPr>
        <w:t>Figure 3</w:t>
      </w:r>
      <w:r w:rsidRPr="00162D86">
        <w:rPr>
          <w:sz w:val="24"/>
          <w:szCs w:val="24"/>
          <w:lang w:val="en-GB"/>
        </w:rPr>
        <w:t xml:space="preserve"> shows the spectral efficiency </w:t>
      </w:r>
      <w:r w:rsidR="00162D86">
        <w:rPr>
          <w:sz w:val="24"/>
          <w:szCs w:val="24"/>
          <w:lang w:val="en-GB"/>
        </w:rPr>
        <w:t>when the TRP-</w:t>
      </w:r>
      <w:r w:rsidRPr="00162D86">
        <w:rPr>
          <w:sz w:val="24"/>
          <w:szCs w:val="24"/>
          <w:lang w:val="en-GB"/>
        </w:rPr>
        <w:t xml:space="preserve"> B scrambling id is </w:t>
      </w:r>
      <w:r w:rsidR="009C4A0A">
        <w:rPr>
          <w:sz w:val="24"/>
          <w:szCs w:val="24"/>
          <w:lang w:val="en-GB"/>
        </w:rPr>
        <w:t>generated with different c_init, (i.e. nID)</w:t>
      </w:r>
      <w:r w:rsidRPr="00162D86">
        <w:rPr>
          <w:sz w:val="24"/>
          <w:szCs w:val="24"/>
          <w:lang w:val="en-GB"/>
        </w:rPr>
        <w:t xml:space="preserve"> </w:t>
      </w:r>
    </w:p>
    <w:p w14:paraId="166E166D" w14:textId="77777777" w:rsidR="00E07E83" w:rsidRDefault="00E07E83" w:rsidP="00162D86">
      <w:pPr>
        <w:pStyle w:val="ListParagraph"/>
        <w:keepNext/>
        <w:jc w:val="both"/>
      </w:pPr>
      <w:r w:rsidRPr="009903D5">
        <w:rPr>
          <w:noProof/>
        </w:rPr>
        <w:drawing>
          <wp:inline distT="0" distB="0" distL="0" distR="0" wp14:anchorId="04D5F29C" wp14:editId="1EC90A37">
            <wp:extent cx="5325745" cy="399415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14:paraId="185EFE62" w14:textId="4A845A5A" w:rsidR="00E07E83" w:rsidRDefault="00E07E83" w:rsidP="00162D86">
      <w:pPr>
        <w:pStyle w:val="Caption"/>
        <w:jc w:val="both"/>
        <w:rPr>
          <w:sz w:val="24"/>
          <w:szCs w:val="24"/>
          <w:lang w:val="en-GB"/>
        </w:rPr>
      </w:pPr>
      <w:r>
        <w:t>F</w:t>
      </w:r>
      <w:r w:rsidR="009C4A0A">
        <w:t>igure 3</w:t>
      </w:r>
      <w:r>
        <w:t xml:space="preserve"> Spectral efficiency comparison with different Ioc values</w:t>
      </w:r>
      <w:r w:rsidR="009C4A0A">
        <w:t xml:space="preserve"> when the scrambling ids of TRP-A and TRP-</w:t>
      </w:r>
      <w:r>
        <w:t xml:space="preserve">B are different </w:t>
      </w:r>
    </w:p>
    <w:p w14:paraId="409FD761" w14:textId="77777777" w:rsidR="00162D86" w:rsidRPr="00162D86" w:rsidRDefault="00E07E83" w:rsidP="00162D86">
      <w:pPr>
        <w:pStyle w:val="ListParagraph"/>
        <w:keepNext/>
        <w:jc w:val="both"/>
        <w:rPr>
          <w:lang w:val="en-GB"/>
        </w:rPr>
      </w:pPr>
      <w:r w:rsidRPr="009903D5">
        <w:rPr>
          <w:noProof/>
        </w:rPr>
        <w:lastRenderedPageBreak/>
        <w:drawing>
          <wp:inline distT="0" distB="0" distL="0" distR="0" wp14:anchorId="219994A8" wp14:editId="1BE8BF1C">
            <wp:extent cx="5325745" cy="3994150"/>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14:paraId="74C02367" w14:textId="54500893" w:rsidR="00E07E83" w:rsidRPr="00162D86" w:rsidRDefault="009C4A0A" w:rsidP="00162D86">
      <w:pPr>
        <w:keepNext/>
        <w:ind w:left="360"/>
        <w:jc w:val="both"/>
        <w:rPr>
          <w:b/>
          <w:sz w:val="22"/>
          <w:szCs w:val="22"/>
          <w:lang w:val="en-GB"/>
        </w:rPr>
      </w:pPr>
      <w:r>
        <w:rPr>
          <w:b/>
        </w:rPr>
        <w:t>Figure 4</w:t>
      </w:r>
      <w:r w:rsidR="00E07E83" w:rsidRPr="00162D86">
        <w:rPr>
          <w:b/>
        </w:rPr>
        <w:t xml:space="preserve"> Spectral efficiency comparison with different Ioc values </w:t>
      </w:r>
      <w:r>
        <w:rPr>
          <w:b/>
        </w:rPr>
        <w:t>when the scrambling ids of TRP-A and TRP-</w:t>
      </w:r>
      <w:r w:rsidR="00E07E83" w:rsidRPr="00162D86">
        <w:rPr>
          <w:b/>
        </w:rPr>
        <w:t xml:space="preserve">B are same </w:t>
      </w:r>
    </w:p>
    <w:p w14:paraId="0A1B2473" w14:textId="6AA28917" w:rsidR="00E07E83" w:rsidRPr="00162D86" w:rsidRDefault="009C4A0A" w:rsidP="00162D86">
      <w:pPr>
        <w:jc w:val="both"/>
        <w:rPr>
          <w:sz w:val="24"/>
          <w:szCs w:val="24"/>
          <w:lang w:val="en-GB"/>
        </w:rPr>
      </w:pPr>
      <w:r>
        <w:rPr>
          <w:sz w:val="24"/>
          <w:szCs w:val="24"/>
          <w:lang w:val="en-GB"/>
        </w:rPr>
        <w:t>Figure 4</w:t>
      </w:r>
      <w:r w:rsidR="00E07E83" w:rsidRPr="00162D86">
        <w:rPr>
          <w:sz w:val="24"/>
          <w:szCs w:val="24"/>
          <w:lang w:val="en-GB"/>
        </w:rPr>
        <w:t xml:space="preserve"> shows the spectral efficiency com</w:t>
      </w:r>
      <w:r>
        <w:rPr>
          <w:sz w:val="24"/>
          <w:szCs w:val="24"/>
          <w:lang w:val="en-GB"/>
        </w:rPr>
        <w:t>parison when the cell id of TRP-A and TRP-</w:t>
      </w:r>
      <w:r w:rsidR="00E07E83" w:rsidRPr="00162D86">
        <w:rPr>
          <w:sz w:val="24"/>
          <w:szCs w:val="24"/>
          <w:lang w:val="en-GB"/>
        </w:rPr>
        <w:t>B are exactly equal, i.e. c_init</w:t>
      </w:r>
      <w:r>
        <w:rPr>
          <w:sz w:val="24"/>
          <w:szCs w:val="24"/>
          <w:lang w:val="en-GB"/>
        </w:rPr>
        <w:t xml:space="preserve"> (nID)</w:t>
      </w:r>
      <w:r w:rsidR="00E07E83" w:rsidRPr="00162D86">
        <w:rPr>
          <w:sz w:val="24"/>
          <w:szCs w:val="24"/>
          <w:lang w:val="en-GB"/>
        </w:rPr>
        <w:t xml:space="preserve"> is same. In this case, we didn’t observe any change in the performance of UE1. Note that similar results are obtained in [1]. Hence we conclude that the scrambling id does not provide any robustness to interference. Rather it provides a physical layer encryption. Hence we propose that a single UE-specific id can be used for generation of scrambling Id.</w:t>
      </w:r>
    </w:p>
    <w:p w14:paraId="3E5603A0" w14:textId="4C44CB0B" w:rsidR="00E07E83" w:rsidRDefault="00E07E83" w:rsidP="00162D86">
      <w:pPr>
        <w:jc w:val="both"/>
        <w:rPr>
          <w:b/>
          <w:sz w:val="24"/>
        </w:rPr>
      </w:pPr>
      <w:r w:rsidRPr="00162D86">
        <w:rPr>
          <w:b/>
          <w:sz w:val="24"/>
        </w:rPr>
        <w:t>Proposal</w:t>
      </w:r>
      <w:r w:rsidR="000A271E">
        <w:rPr>
          <w:b/>
          <w:sz w:val="24"/>
        </w:rPr>
        <w:t xml:space="preserve"> 4</w:t>
      </w:r>
      <w:r w:rsidRPr="00162D86">
        <w:rPr>
          <w:b/>
          <w:sz w:val="24"/>
        </w:rPr>
        <w:t xml:space="preserve">:  </w:t>
      </w:r>
      <w:r w:rsidR="000A271E">
        <w:rPr>
          <w:b/>
          <w:sz w:val="24"/>
        </w:rPr>
        <w:t xml:space="preserve"> Co-ordination between the TRPs is not needed for scrambling id initialization </w:t>
      </w:r>
      <w:r w:rsidRPr="00162D86">
        <w:rPr>
          <w:b/>
          <w:sz w:val="24"/>
        </w:rPr>
        <w:t xml:space="preserve"> </w:t>
      </w:r>
    </w:p>
    <w:p w14:paraId="29462DE4" w14:textId="73D1F6D3" w:rsidR="00913A66" w:rsidRPr="00646A34" w:rsidRDefault="00913A66" w:rsidP="00913A66">
      <w:pPr>
        <w:pStyle w:val="Heading2"/>
        <w:rPr>
          <w:sz w:val="28"/>
        </w:rPr>
      </w:pPr>
      <w:r>
        <w:rPr>
          <w:sz w:val="28"/>
        </w:rPr>
        <w:t xml:space="preserve"> </w:t>
      </w:r>
      <w:r w:rsidR="009443DD">
        <w:rPr>
          <w:sz w:val="28"/>
        </w:rPr>
        <w:t>Enhancements Related</w:t>
      </w:r>
      <w:r>
        <w:rPr>
          <w:sz w:val="28"/>
        </w:rPr>
        <w:t xml:space="preserve"> to DMRS </w:t>
      </w:r>
    </w:p>
    <w:p w14:paraId="0C4D632C" w14:textId="25C1668A" w:rsidR="00FA6044" w:rsidRDefault="00FA6044" w:rsidP="00FA6044">
      <w:pPr>
        <w:contextualSpacing/>
        <w:jc w:val="both"/>
        <w:rPr>
          <w:sz w:val="24"/>
          <w:lang w:val="en-GB"/>
        </w:rPr>
      </w:pPr>
      <w:r>
        <w:rPr>
          <w:sz w:val="24"/>
          <w:lang w:val="en-GB"/>
        </w:rPr>
        <w:t xml:space="preserve">With multiple-TRPs, the main bottleneck is the strong co-channel interference. However, in our view, the impact of co-channel interference has detrimental effects on channel estimation than PDSCH decoding.  This is because for PDSCH the transport block is encoded with error correcting code and the parity bits protects the information bits, while for reference signal there is no protection and solely depends on the </w:t>
      </w:r>
      <w:r w:rsidR="007A638F">
        <w:rPr>
          <w:sz w:val="24"/>
          <w:lang w:val="en-GB"/>
        </w:rPr>
        <w:t xml:space="preserve">randomization of interference.  </w:t>
      </w:r>
      <w:r>
        <w:rPr>
          <w:sz w:val="24"/>
          <w:lang w:val="en-GB"/>
        </w:rPr>
        <w:t xml:space="preserve">However, with proper co-ordination between the TRPs, we can avoid the </w:t>
      </w:r>
      <w:r w:rsidR="007A638F">
        <w:rPr>
          <w:sz w:val="24"/>
          <w:lang w:val="en-GB"/>
        </w:rPr>
        <w:t>interference on the DMRS ports as explained below.</w:t>
      </w:r>
    </w:p>
    <w:p w14:paraId="74872CC5" w14:textId="77777777" w:rsidR="00FA6044" w:rsidRDefault="00FA6044" w:rsidP="00FA6044">
      <w:pPr>
        <w:contextualSpacing/>
        <w:jc w:val="both"/>
        <w:rPr>
          <w:sz w:val="24"/>
          <w:lang w:val="en-GB"/>
        </w:rPr>
      </w:pPr>
    </w:p>
    <w:p w14:paraId="56796EBB" w14:textId="1510997F" w:rsidR="00FA6044" w:rsidRDefault="00FA6044" w:rsidP="00FA6044">
      <w:pPr>
        <w:contextualSpacing/>
        <w:jc w:val="both"/>
        <w:rPr>
          <w:sz w:val="24"/>
          <w:szCs w:val="28"/>
        </w:rPr>
      </w:pPr>
      <w:r>
        <w:rPr>
          <w:sz w:val="24"/>
          <w:szCs w:val="28"/>
        </w:rPr>
        <w:t>Figure 5</w:t>
      </w:r>
      <w:r w:rsidRPr="00FA6044">
        <w:rPr>
          <w:sz w:val="24"/>
          <w:szCs w:val="28"/>
        </w:rPr>
        <w:t xml:space="preserve"> shows an example of DM-RS structure for 4 antenna ports (hence maximum 4 layers and 4 DM-RS) in NR system. </w:t>
      </w:r>
      <w:r>
        <w:rPr>
          <w:sz w:val="24"/>
          <w:szCs w:val="28"/>
        </w:rPr>
        <w:t xml:space="preserve">The </w:t>
      </w:r>
      <w:r w:rsidRPr="00FA6044">
        <w:rPr>
          <w:sz w:val="24"/>
          <w:szCs w:val="28"/>
        </w:rPr>
        <w:t xml:space="preserve">reference symbols within a resource-block are transmitted for a single antenna port </w:t>
      </w:r>
      <w:r w:rsidR="007A638F">
        <w:rPr>
          <w:sz w:val="24"/>
          <w:szCs w:val="28"/>
        </w:rPr>
        <w:t>1000+</w:t>
      </w:r>
      <w:r w:rsidRPr="00FA6044">
        <w:rPr>
          <w:sz w:val="24"/>
          <w:szCs w:val="28"/>
        </w:rPr>
        <w:t>0. The same reference symbols are code multiplexed and transmitted on antenna port 1</w:t>
      </w:r>
      <w:r w:rsidR="007A638F">
        <w:rPr>
          <w:sz w:val="24"/>
          <w:szCs w:val="28"/>
        </w:rPr>
        <w:t>000+1</w:t>
      </w:r>
      <w:r w:rsidRPr="00FA6044">
        <w:rPr>
          <w:sz w:val="24"/>
          <w:szCs w:val="28"/>
        </w:rPr>
        <w:t xml:space="preserve">. Similarly for ports 2 and 3 same resource elements are used for transmitting DMRS reference symbols. However they are code multiplexed as in port 0 and 1. Note that the resource elements are used for rank3 and 4 (ports </w:t>
      </w:r>
      <w:r w:rsidR="007A638F">
        <w:rPr>
          <w:sz w:val="24"/>
          <w:szCs w:val="28"/>
        </w:rPr>
        <w:t>1000+</w:t>
      </w:r>
      <w:r w:rsidRPr="00FA6044">
        <w:rPr>
          <w:sz w:val="24"/>
          <w:szCs w:val="28"/>
        </w:rPr>
        <w:t xml:space="preserve">2 and </w:t>
      </w:r>
      <w:r w:rsidR="007A638F">
        <w:rPr>
          <w:sz w:val="24"/>
          <w:szCs w:val="28"/>
        </w:rPr>
        <w:t>1000+</w:t>
      </w:r>
      <w:r w:rsidRPr="00FA6044">
        <w:rPr>
          <w:sz w:val="24"/>
          <w:szCs w:val="28"/>
        </w:rPr>
        <w:t xml:space="preserve">3) are orthogonal in frequency to that of port </w:t>
      </w:r>
      <w:r w:rsidR="007A638F">
        <w:rPr>
          <w:sz w:val="24"/>
          <w:szCs w:val="28"/>
        </w:rPr>
        <w:t>1000+</w:t>
      </w:r>
      <w:r w:rsidRPr="00FA6044">
        <w:rPr>
          <w:sz w:val="24"/>
          <w:szCs w:val="28"/>
        </w:rPr>
        <w:t xml:space="preserve">0 and </w:t>
      </w:r>
      <w:r w:rsidR="007A638F">
        <w:rPr>
          <w:sz w:val="24"/>
          <w:szCs w:val="28"/>
        </w:rPr>
        <w:t>1000+</w:t>
      </w:r>
      <w:r w:rsidRPr="00FA6044">
        <w:rPr>
          <w:sz w:val="24"/>
          <w:szCs w:val="28"/>
        </w:rPr>
        <w:t xml:space="preserve">1. </w:t>
      </w:r>
    </w:p>
    <w:p w14:paraId="27BFD879" w14:textId="0CEFBFFE" w:rsidR="007A638F" w:rsidRDefault="007A638F" w:rsidP="007A638F">
      <w:pPr>
        <w:rPr>
          <w:b/>
          <w:color w:val="000000"/>
          <w:szCs w:val="22"/>
        </w:rPr>
      </w:pPr>
      <w:r>
        <w:rPr>
          <w:b/>
          <w:color w:val="000000"/>
          <w:szCs w:val="22"/>
        </w:rPr>
        <w:t>For antenna port 1000+0</w:t>
      </w:r>
    </w:p>
    <w:tbl>
      <w:tblPr>
        <w:tblW w:w="7750" w:type="dxa"/>
        <w:tblCellMar>
          <w:left w:w="0" w:type="dxa"/>
          <w:right w:w="0" w:type="dxa"/>
        </w:tblCellMar>
        <w:tblLook w:val="0420" w:firstRow="1" w:lastRow="0" w:firstColumn="0" w:lastColumn="0" w:noHBand="0" w:noVBand="1"/>
      </w:tblPr>
      <w:tblGrid>
        <w:gridCol w:w="555"/>
        <w:gridCol w:w="555"/>
        <w:gridCol w:w="555"/>
        <w:gridCol w:w="555"/>
        <w:gridCol w:w="553"/>
        <w:gridCol w:w="553"/>
        <w:gridCol w:w="553"/>
        <w:gridCol w:w="553"/>
        <w:gridCol w:w="553"/>
        <w:gridCol w:w="553"/>
        <w:gridCol w:w="553"/>
        <w:gridCol w:w="553"/>
        <w:gridCol w:w="553"/>
        <w:gridCol w:w="553"/>
      </w:tblGrid>
      <w:tr w:rsidR="00FA6044" w:rsidRPr="009A7BEB" w14:paraId="60B908DA" w14:textId="77777777" w:rsidTr="00FA6044">
        <w:trPr>
          <w:trHeight w:val="136"/>
        </w:trPr>
        <w:tc>
          <w:tcPr>
            <w:tcW w:w="555" w:type="dxa"/>
            <w:tcBorders>
              <w:top w:val="single" w:sz="8" w:space="0" w:color="FFFFFF"/>
              <w:left w:val="single" w:sz="8" w:space="0" w:color="FFFFFF"/>
              <w:bottom w:val="single" w:sz="24" w:space="0" w:color="FFFFFF"/>
              <w:right w:val="single" w:sz="8" w:space="0" w:color="FFFFFF"/>
            </w:tcBorders>
            <w:shd w:val="clear" w:color="auto" w:fill="5A5A5A"/>
            <w:tcMar>
              <w:top w:w="72" w:type="dxa"/>
              <w:left w:w="144" w:type="dxa"/>
              <w:bottom w:w="72" w:type="dxa"/>
              <w:right w:w="144" w:type="dxa"/>
            </w:tcMar>
            <w:hideMark/>
          </w:tcPr>
          <w:p w14:paraId="0B99D361" w14:textId="77777777" w:rsidR="00FA6044" w:rsidRPr="009A7BEB" w:rsidRDefault="00FA6044" w:rsidP="00FA6044">
            <w:pPr>
              <w:pStyle w:val="BodyText"/>
              <w:rPr>
                <w:szCs w:val="28"/>
                <w:lang w:val="en-US"/>
              </w:rPr>
            </w:pPr>
          </w:p>
        </w:tc>
        <w:tc>
          <w:tcPr>
            <w:tcW w:w="555" w:type="dxa"/>
            <w:tcBorders>
              <w:top w:val="single" w:sz="8" w:space="0" w:color="FFFFFF"/>
              <w:left w:val="single" w:sz="8" w:space="0" w:color="FFFFFF"/>
              <w:bottom w:val="single" w:sz="24" w:space="0" w:color="FFFFFF"/>
              <w:right w:val="single" w:sz="8" w:space="0" w:color="FFFFFF"/>
            </w:tcBorders>
            <w:shd w:val="clear" w:color="auto" w:fill="5A5A5A"/>
            <w:tcMar>
              <w:top w:w="72" w:type="dxa"/>
              <w:left w:w="144" w:type="dxa"/>
              <w:bottom w:w="72" w:type="dxa"/>
              <w:right w:w="144" w:type="dxa"/>
            </w:tcMar>
            <w:hideMark/>
          </w:tcPr>
          <w:p w14:paraId="274EE2BE" w14:textId="77777777" w:rsidR="00FA6044" w:rsidRPr="009A7BEB" w:rsidRDefault="00FA6044" w:rsidP="00FA6044">
            <w:pPr>
              <w:pStyle w:val="BodyText"/>
              <w:rPr>
                <w:szCs w:val="28"/>
                <w:lang w:val="en-US"/>
              </w:rPr>
            </w:pPr>
          </w:p>
        </w:tc>
        <w:tc>
          <w:tcPr>
            <w:tcW w:w="555"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185D56D6" w14:textId="77777777" w:rsidR="00FA6044" w:rsidRPr="009A7BEB" w:rsidRDefault="00FA6044" w:rsidP="00FA6044">
            <w:pPr>
              <w:pStyle w:val="BodyText"/>
              <w:rPr>
                <w:szCs w:val="28"/>
                <w:lang w:val="en-US"/>
              </w:rPr>
            </w:pPr>
          </w:p>
        </w:tc>
        <w:tc>
          <w:tcPr>
            <w:tcW w:w="555"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4FD911FA"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5593938A"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198FE84E"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40CFC3A4"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7D91331B"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46628C6B"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4DB1B737"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35CEAAB9"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54784AB4"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25D6D0E1"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3D181A62" w14:textId="77777777" w:rsidR="00FA6044" w:rsidRPr="009A7BEB" w:rsidRDefault="00FA6044" w:rsidP="00FA6044">
            <w:pPr>
              <w:pStyle w:val="BodyText"/>
              <w:rPr>
                <w:szCs w:val="28"/>
                <w:lang w:val="en-US"/>
              </w:rPr>
            </w:pPr>
          </w:p>
        </w:tc>
      </w:tr>
      <w:tr w:rsidR="00FA6044" w:rsidRPr="009A7BEB" w14:paraId="533C6960" w14:textId="77777777" w:rsidTr="00FA6044">
        <w:trPr>
          <w:trHeight w:val="136"/>
        </w:trPr>
        <w:tc>
          <w:tcPr>
            <w:tcW w:w="555" w:type="dxa"/>
            <w:tcBorders>
              <w:top w:val="single" w:sz="24"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35957893" w14:textId="77777777" w:rsidR="00FA6044" w:rsidRPr="009A7BEB" w:rsidRDefault="00FA6044" w:rsidP="00FA6044">
            <w:pPr>
              <w:pStyle w:val="BodyText"/>
              <w:rPr>
                <w:szCs w:val="28"/>
                <w:lang w:val="en-US"/>
              </w:rPr>
            </w:pPr>
          </w:p>
        </w:tc>
        <w:tc>
          <w:tcPr>
            <w:tcW w:w="555" w:type="dxa"/>
            <w:tcBorders>
              <w:top w:val="single" w:sz="24"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423F7006" w14:textId="77777777" w:rsidR="00FA6044" w:rsidRPr="009A7BEB" w:rsidRDefault="00FA6044" w:rsidP="00FA6044">
            <w:pPr>
              <w:pStyle w:val="BodyText"/>
              <w:rPr>
                <w:szCs w:val="28"/>
                <w:lang w:val="en-US"/>
              </w:rPr>
            </w:pPr>
          </w:p>
        </w:tc>
        <w:tc>
          <w:tcPr>
            <w:tcW w:w="555" w:type="dxa"/>
            <w:tcBorders>
              <w:top w:val="single" w:sz="24" w:space="0" w:color="FFFFFF"/>
              <w:left w:val="single" w:sz="8" w:space="0" w:color="FFFFFF"/>
              <w:bottom w:val="single" w:sz="8" w:space="0" w:color="FFFFFF"/>
              <w:right w:val="single" w:sz="8" w:space="0" w:color="FFFFFF"/>
            </w:tcBorders>
            <w:shd w:val="clear" w:color="auto" w:fill="C00000"/>
            <w:tcMar>
              <w:top w:w="72" w:type="dxa"/>
              <w:left w:w="144" w:type="dxa"/>
              <w:bottom w:w="72" w:type="dxa"/>
              <w:right w:w="144" w:type="dxa"/>
            </w:tcMar>
            <w:hideMark/>
          </w:tcPr>
          <w:p w14:paraId="16B9811B" w14:textId="77777777" w:rsidR="00FA6044" w:rsidRPr="009A7BEB" w:rsidRDefault="00FA6044" w:rsidP="00FA6044">
            <w:pPr>
              <w:pStyle w:val="BodyText"/>
              <w:rPr>
                <w:szCs w:val="28"/>
                <w:lang w:val="en-US"/>
              </w:rPr>
            </w:pPr>
          </w:p>
        </w:tc>
        <w:tc>
          <w:tcPr>
            <w:tcW w:w="555"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59AA400" w14:textId="77777777" w:rsidR="00FA6044" w:rsidRPr="009A7BEB" w:rsidRDefault="00FA6044" w:rsidP="00FA6044">
            <w:pPr>
              <w:pStyle w:val="BodyText"/>
              <w:rPr>
                <w:szCs w:val="28"/>
                <w:lang w:val="en-US"/>
              </w:rPr>
            </w:pPr>
          </w:p>
        </w:tc>
        <w:tc>
          <w:tcPr>
            <w:tcW w:w="553"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89280DE" w14:textId="77777777" w:rsidR="00FA6044" w:rsidRPr="009A7BEB" w:rsidRDefault="00FA6044" w:rsidP="00FA6044">
            <w:pPr>
              <w:pStyle w:val="BodyText"/>
              <w:rPr>
                <w:szCs w:val="28"/>
                <w:lang w:val="en-US"/>
              </w:rPr>
            </w:pPr>
          </w:p>
        </w:tc>
        <w:tc>
          <w:tcPr>
            <w:tcW w:w="553"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766C1EE" w14:textId="77777777" w:rsidR="00FA6044" w:rsidRPr="009A7BEB" w:rsidRDefault="00FA6044" w:rsidP="00FA6044">
            <w:pPr>
              <w:pStyle w:val="BodyText"/>
              <w:rPr>
                <w:szCs w:val="28"/>
                <w:lang w:val="en-US"/>
              </w:rPr>
            </w:pPr>
          </w:p>
        </w:tc>
        <w:tc>
          <w:tcPr>
            <w:tcW w:w="553"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C2A95EA" w14:textId="77777777" w:rsidR="00FA6044" w:rsidRPr="009A7BEB" w:rsidRDefault="00FA6044" w:rsidP="00FA6044">
            <w:pPr>
              <w:pStyle w:val="BodyText"/>
              <w:rPr>
                <w:szCs w:val="28"/>
                <w:lang w:val="en-US"/>
              </w:rPr>
            </w:pPr>
          </w:p>
        </w:tc>
        <w:tc>
          <w:tcPr>
            <w:tcW w:w="553"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8C5EC4D" w14:textId="77777777" w:rsidR="00FA6044" w:rsidRPr="009A7BEB" w:rsidRDefault="00FA6044" w:rsidP="00FA6044">
            <w:pPr>
              <w:pStyle w:val="BodyText"/>
              <w:rPr>
                <w:szCs w:val="28"/>
                <w:lang w:val="en-US"/>
              </w:rPr>
            </w:pPr>
          </w:p>
        </w:tc>
        <w:tc>
          <w:tcPr>
            <w:tcW w:w="553"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C072BF3" w14:textId="77777777" w:rsidR="00FA6044" w:rsidRPr="009A7BEB" w:rsidRDefault="00FA6044" w:rsidP="00FA6044">
            <w:pPr>
              <w:pStyle w:val="BodyText"/>
              <w:rPr>
                <w:szCs w:val="28"/>
                <w:lang w:val="en-US"/>
              </w:rPr>
            </w:pPr>
          </w:p>
        </w:tc>
        <w:tc>
          <w:tcPr>
            <w:tcW w:w="553"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A2DEB5C" w14:textId="77777777" w:rsidR="00FA6044" w:rsidRPr="009A7BEB" w:rsidRDefault="00FA6044" w:rsidP="00FA6044">
            <w:pPr>
              <w:pStyle w:val="BodyText"/>
              <w:rPr>
                <w:szCs w:val="28"/>
                <w:lang w:val="en-US"/>
              </w:rPr>
            </w:pPr>
          </w:p>
        </w:tc>
        <w:tc>
          <w:tcPr>
            <w:tcW w:w="553"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EAAF958" w14:textId="77777777" w:rsidR="00FA6044" w:rsidRPr="009A7BEB" w:rsidRDefault="00FA6044" w:rsidP="00FA6044">
            <w:pPr>
              <w:pStyle w:val="BodyText"/>
              <w:rPr>
                <w:szCs w:val="28"/>
                <w:lang w:val="en-US"/>
              </w:rPr>
            </w:pPr>
          </w:p>
        </w:tc>
        <w:tc>
          <w:tcPr>
            <w:tcW w:w="553"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02C8567" w14:textId="77777777" w:rsidR="00FA6044" w:rsidRPr="009A7BEB" w:rsidRDefault="00FA6044" w:rsidP="00FA6044">
            <w:pPr>
              <w:pStyle w:val="BodyText"/>
              <w:rPr>
                <w:szCs w:val="28"/>
                <w:lang w:val="en-US"/>
              </w:rPr>
            </w:pPr>
          </w:p>
        </w:tc>
        <w:tc>
          <w:tcPr>
            <w:tcW w:w="553"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7069191" w14:textId="77777777" w:rsidR="00FA6044" w:rsidRPr="009A7BEB" w:rsidRDefault="00FA6044" w:rsidP="00FA6044">
            <w:pPr>
              <w:pStyle w:val="BodyText"/>
              <w:rPr>
                <w:szCs w:val="28"/>
                <w:lang w:val="en-US"/>
              </w:rPr>
            </w:pPr>
          </w:p>
        </w:tc>
        <w:tc>
          <w:tcPr>
            <w:tcW w:w="553"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20B36A7" w14:textId="77777777" w:rsidR="00FA6044" w:rsidRPr="009A7BEB" w:rsidRDefault="00FA6044" w:rsidP="00FA6044">
            <w:pPr>
              <w:pStyle w:val="BodyText"/>
              <w:rPr>
                <w:szCs w:val="28"/>
                <w:lang w:val="en-US"/>
              </w:rPr>
            </w:pPr>
          </w:p>
        </w:tc>
      </w:tr>
      <w:tr w:rsidR="00FA6044" w:rsidRPr="009A7BEB" w14:paraId="3554EBF8" w14:textId="77777777" w:rsidTr="00FA6044">
        <w:trPr>
          <w:trHeight w:val="136"/>
        </w:trPr>
        <w:tc>
          <w:tcPr>
            <w:tcW w:w="555"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4FA3775E" w14:textId="77777777" w:rsidR="00FA6044" w:rsidRPr="009A7BEB" w:rsidRDefault="00FA6044" w:rsidP="00FA6044">
            <w:pPr>
              <w:pStyle w:val="BodyText"/>
              <w:rPr>
                <w:szCs w:val="28"/>
                <w:lang w:val="en-US"/>
              </w:rPr>
            </w:pPr>
          </w:p>
        </w:tc>
        <w:tc>
          <w:tcPr>
            <w:tcW w:w="555"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4D2735C7" w14:textId="77777777" w:rsidR="00FA6044" w:rsidRPr="009A7BEB" w:rsidRDefault="00FA6044" w:rsidP="00FA6044">
            <w:pPr>
              <w:pStyle w:val="BodyText"/>
              <w:rPr>
                <w:szCs w:val="28"/>
                <w:lang w:val="en-US"/>
              </w:rPr>
            </w:pPr>
          </w:p>
        </w:tc>
        <w:tc>
          <w:tcPr>
            <w:tcW w:w="555"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446EAF5" w14:textId="77777777" w:rsidR="00FA6044" w:rsidRPr="009A7BEB" w:rsidRDefault="00FA6044" w:rsidP="00FA6044">
            <w:pPr>
              <w:pStyle w:val="BodyText"/>
              <w:rPr>
                <w:szCs w:val="28"/>
                <w:lang w:val="en-US"/>
              </w:rPr>
            </w:pPr>
          </w:p>
        </w:tc>
        <w:tc>
          <w:tcPr>
            <w:tcW w:w="555"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FB0A6C6"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6FAD7D1"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0363742"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AF299A6"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7FD3166"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75CE376"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18ECB56"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E1B4ED3"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8ABD169"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28DA467"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EE8D58A" w14:textId="77777777" w:rsidR="00FA6044" w:rsidRPr="009A7BEB" w:rsidRDefault="00FA6044" w:rsidP="00FA6044">
            <w:pPr>
              <w:pStyle w:val="BodyText"/>
              <w:rPr>
                <w:szCs w:val="28"/>
                <w:lang w:val="en-US"/>
              </w:rPr>
            </w:pPr>
          </w:p>
        </w:tc>
      </w:tr>
      <w:tr w:rsidR="00FA6044" w:rsidRPr="009A7BEB" w14:paraId="74AABDE0" w14:textId="77777777" w:rsidTr="00FA6044">
        <w:trPr>
          <w:trHeight w:val="136"/>
        </w:trPr>
        <w:tc>
          <w:tcPr>
            <w:tcW w:w="555"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15ED64F5" w14:textId="77777777" w:rsidR="00FA6044" w:rsidRPr="009A7BEB" w:rsidRDefault="00FA6044" w:rsidP="00FA6044">
            <w:pPr>
              <w:pStyle w:val="BodyText"/>
              <w:rPr>
                <w:szCs w:val="28"/>
                <w:lang w:val="en-US"/>
              </w:rPr>
            </w:pPr>
          </w:p>
        </w:tc>
        <w:tc>
          <w:tcPr>
            <w:tcW w:w="555"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4F46D901" w14:textId="77777777" w:rsidR="00FA6044" w:rsidRPr="009A7BEB" w:rsidRDefault="00FA6044" w:rsidP="00FA6044">
            <w:pPr>
              <w:pStyle w:val="BodyText"/>
              <w:rPr>
                <w:szCs w:val="28"/>
                <w:lang w:val="en-US"/>
              </w:rPr>
            </w:pPr>
          </w:p>
        </w:tc>
        <w:tc>
          <w:tcPr>
            <w:tcW w:w="555" w:type="dxa"/>
            <w:tcBorders>
              <w:top w:val="single" w:sz="8" w:space="0" w:color="FFFFFF"/>
              <w:left w:val="single" w:sz="8" w:space="0" w:color="FFFFFF"/>
              <w:bottom w:val="single" w:sz="8" w:space="0" w:color="FFFFFF"/>
              <w:right w:val="single" w:sz="8" w:space="0" w:color="FFFFFF"/>
            </w:tcBorders>
            <w:shd w:val="clear" w:color="auto" w:fill="FF0000"/>
            <w:tcMar>
              <w:top w:w="72" w:type="dxa"/>
              <w:left w:w="144" w:type="dxa"/>
              <w:bottom w:w="72" w:type="dxa"/>
              <w:right w:w="144" w:type="dxa"/>
            </w:tcMar>
            <w:hideMark/>
          </w:tcPr>
          <w:p w14:paraId="6BFFD892" w14:textId="77777777" w:rsidR="00FA6044" w:rsidRPr="009A7BEB" w:rsidRDefault="00FA6044" w:rsidP="00FA6044">
            <w:pPr>
              <w:pStyle w:val="BodyText"/>
              <w:rPr>
                <w:szCs w:val="28"/>
                <w:lang w:val="en-US"/>
              </w:rPr>
            </w:pPr>
          </w:p>
        </w:tc>
        <w:tc>
          <w:tcPr>
            <w:tcW w:w="555"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12457BE"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A46F3DA"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F05FE9D"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4058FCB"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46A58E2"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EE08C93"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77DBF44"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E1F61B4"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4F4139A"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2A0D349"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ED67747" w14:textId="77777777" w:rsidR="00FA6044" w:rsidRPr="009A7BEB" w:rsidRDefault="00FA6044" w:rsidP="00FA6044">
            <w:pPr>
              <w:pStyle w:val="BodyText"/>
              <w:rPr>
                <w:szCs w:val="28"/>
                <w:lang w:val="en-US"/>
              </w:rPr>
            </w:pPr>
          </w:p>
        </w:tc>
      </w:tr>
      <w:tr w:rsidR="00FA6044" w:rsidRPr="009A7BEB" w14:paraId="3406E40C" w14:textId="77777777" w:rsidTr="00FA6044">
        <w:trPr>
          <w:trHeight w:val="136"/>
        </w:trPr>
        <w:tc>
          <w:tcPr>
            <w:tcW w:w="555"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55432778" w14:textId="77777777" w:rsidR="00FA6044" w:rsidRPr="009A7BEB" w:rsidRDefault="00FA6044" w:rsidP="00FA6044">
            <w:pPr>
              <w:pStyle w:val="BodyText"/>
              <w:rPr>
                <w:szCs w:val="28"/>
                <w:lang w:val="en-US"/>
              </w:rPr>
            </w:pPr>
          </w:p>
        </w:tc>
        <w:tc>
          <w:tcPr>
            <w:tcW w:w="555"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0C4E126B" w14:textId="77777777" w:rsidR="00FA6044" w:rsidRPr="009A7BEB" w:rsidRDefault="00FA6044" w:rsidP="00FA6044">
            <w:pPr>
              <w:pStyle w:val="BodyText"/>
              <w:rPr>
                <w:szCs w:val="28"/>
                <w:lang w:val="en-US"/>
              </w:rPr>
            </w:pPr>
          </w:p>
        </w:tc>
        <w:tc>
          <w:tcPr>
            <w:tcW w:w="555"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A2554F6" w14:textId="77777777" w:rsidR="00FA6044" w:rsidRPr="009A7BEB" w:rsidRDefault="00FA6044" w:rsidP="00FA6044">
            <w:pPr>
              <w:pStyle w:val="BodyText"/>
              <w:rPr>
                <w:szCs w:val="28"/>
                <w:lang w:val="en-US"/>
              </w:rPr>
            </w:pPr>
          </w:p>
        </w:tc>
        <w:tc>
          <w:tcPr>
            <w:tcW w:w="555"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5391CC8"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B12266F"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2593AE0"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434994F"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0EA684E"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BB054CC"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6B1F57E"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423C561"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B57F593"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874F25A"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9823A65" w14:textId="77777777" w:rsidR="00FA6044" w:rsidRPr="009A7BEB" w:rsidRDefault="00FA6044" w:rsidP="00FA6044">
            <w:pPr>
              <w:pStyle w:val="BodyText"/>
              <w:rPr>
                <w:szCs w:val="28"/>
                <w:lang w:val="en-US"/>
              </w:rPr>
            </w:pPr>
          </w:p>
        </w:tc>
      </w:tr>
      <w:tr w:rsidR="00FA6044" w:rsidRPr="009A7BEB" w14:paraId="67FB2393" w14:textId="77777777" w:rsidTr="00FA6044">
        <w:trPr>
          <w:trHeight w:val="136"/>
        </w:trPr>
        <w:tc>
          <w:tcPr>
            <w:tcW w:w="555"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07677269" w14:textId="77777777" w:rsidR="00FA6044" w:rsidRPr="009A7BEB" w:rsidRDefault="00FA6044" w:rsidP="00FA6044">
            <w:pPr>
              <w:pStyle w:val="BodyText"/>
              <w:rPr>
                <w:szCs w:val="28"/>
                <w:lang w:val="en-US"/>
              </w:rPr>
            </w:pPr>
          </w:p>
        </w:tc>
        <w:tc>
          <w:tcPr>
            <w:tcW w:w="555"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269CD5A7" w14:textId="77777777" w:rsidR="00FA6044" w:rsidRPr="009A7BEB" w:rsidRDefault="00FA6044" w:rsidP="00FA6044">
            <w:pPr>
              <w:pStyle w:val="BodyText"/>
              <w:rPr>
                <w:szCs w:val="28"/>
                <w:lang w:val="en-US"/>
              </w:rPr>
            </w:pPr>
          </w:p>
        </w:tc>
        <w:tc>
          <w:tcPr>
            <w:tcW w:w="555" w:type="dxa"/>
            <w:tcBorders>
              <w:top w:val="single" w:sz="8" w:space="0" w:color="FFFFFF"/>
              <w:left w:val="single" w:sz="8" w:space="0" w:color="FFFFFF"/>
              <w:bottom w:val="single" w:sz="8" w:space="0" w:color="FFFFFF"/>
              <w:right w:val="single" w:sz="8" w:space="0" w:color="FFFFFF"/>
            </w:tcBorders>
            <w:shd w:val="clear" w:color="auto" w:fill="C00000"/>
            <w:tcMar>
              <w:top w:w="72" w:type="dxa"/>
              <w:left w:w="144" w:type="dxa"/>
              <w:bottom w:w="72" w:type="dxa"/>
              <w:right w:w="144" w:type="dxa"/>
            </w:tcMar>
            <w:hideMark/>
          </w:tcPr>
          <w:p w14:paraId="69BD2149" w14:textId="77777777" w:rsidR="00FA6044" w:rsidRPr="009A7BEB" w:rsidRDefault="00FA6044" w:rsidP="00FA6044">
            <w:pPr>
              <w:pStyle w:val="BodyText"/>
              <w:rPr>
                <w:szCs w:val="28"/>
                <w:lang w:val="en-US"/>
              </w:rPr>
            </w:pPr>
          </w:p>
        </w:tc>
        <w:tc>
          <w:tcPr>
            <w:tcW w:w="555"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7B2E183"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48218F6"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E045BF3"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848572A"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A44B097"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8374B87"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C593622"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57EAA1E"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7510CCD"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B64EE63"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A1A249B" w14:textId="77777777" w:rsidR="00FA6044" w:rsidRPr="009A7BEB" w:rsidRDefault="00FA6044" w:rsidP="00FA6044">
            <w:pPr>
              <w:pStyle w:val="BodyText"/>
              <w:rPr>
                <w:szCs w:val="28"/>
                <w:lang w:val="en-US"/>
              </w:rPr>
            </w:pPr>
          </w:p>
        </w:tc>
      </w:tr>
      <w:tr w:rsidR="00FA6044" w:rsidRPr="009A7BEB" w14:paraId="1D0C4B00" w14:textId="77777777" w:rsidTr="00FA6044">
        <w:trPr>
          <w:trHeight w:val="136"/>
        </w:trPr>
        <w:tc>
          <w:tcPr>
            <w:tcW w:w="555"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2890B35E" w14:textId="77777777" w:rsidR="00FA6044" w:rsidRPr="009A7BEB" w:rsidRDefault="00FA6044" w:rsidP="00FA6044">
            <w:pPr>
              <w:pStyle w:val="BodyText"/>
              <w:rPr>
                <w:szCs w:val="28"/>
                <w:lang w:val="en-US"/>
              </w:rPr>
            </w:pPr>
          </w:p>
        </w:tc>
        <w:tc>
          <w:tcPr>
            <w:tcW w:w="555"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523DE561" w14:textId="77777777" w:rsidR="00FA6044" w:rsidRPr="009A7BEB" w:rsidRDefault="00FA6044" w:rsidP="00FA6044">
            <w:pPr>
              <w:pStyle w:val="BodyText"/>
              <w:rPr>
                <w:szCs w:val="28"/>
                <w:lang w:val="en-US"/>
              </w:rPr>
            </w:pPr>
          </w:p>
        </w:tc>
        <w:tc>
          <w:tcPr>
            <w:tcW w:w="555"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B9597FA" w14:textId="77777777" w:rsidR="00FA6044" w:rsidRPr="009A7BEB" w:rsidRDefault="00FA6044" w:rsidP="00FA6044">
            <w:pPr>
              <w:pStyle w:val="BodyText"/>
              <w:rPr>
                <w:szCs w:val="28"/>
                <w:lang w:val="en-US"/>
              </w:rPr>
            </w:pPr>
          </w:p>
        </w:tc>
        <w:tc>
          <w:tcPr>
            <w:tcW w:w="555"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4F40E37"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1D216E4"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3C50A89"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931FE37"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DF252A7"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459C63B"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3169F20"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5E3525C"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CDB750D"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A26678F"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E5FD21B" w14:textId="77777777" w:rsidR="00FA6044" w:rsidRPr="009A7BEB" w:rsidRDefault="00FA6044" w:rsidP="00FA6044">
            <w:pPr>
              <w:pStyle w:val="BodyText"/>
              <w:rPr>
                <w:szCs w:val="28"/>
                <w:lang w:val="en-US"/>
              </w:rPr>
            </w:pPr>
          </w:p>
        </w:tc>
      </w:tr>
      <w:tr w:rsidR="00FA6044" w:rsidRPr="009A7BEB" w14:paraId="4FCDCA69" w14:textId="77777777" w:rsidTr="00FA6044">
        <w:trPr>
          <w:trHeight w:val="136"/>
        </w:trPr>
        <w:tc>
          <w:tcPr>
            <w:tcW w:w="555"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7BA5F5C5" w14:textId="77777777" w:rsidR="00FA6044" w:rsidRPr="009A7BEB" w:rsidRDefault="00FA6044" w:rsidP="00FA6044">
            <w:pPr>
              <w:pStyle w:val="BodyText"/>
              <w:rPr>
                <w:szCs w:val="28"/>
                <w:lang w:val="en-US"/>
              </w:rPr>
            </w:pPr>
          </w:p>
        </w:tc>
        <w:tc>
          <w:tcPr>
            <w:tcW w:w="555"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28D27E4E" w14:textId="77777777" w:rsidR="00FA6044" w:rsidRPr="009A7BEB" w:rsidRDefault="00FA6044" w:rsidP="00FA6044">
            <w:pPr>
              <w:pStyle w:val="BodyText"/>
              <w:rPr>
                <w:szCs w:val="28"/>
                <w:lang w:val="en-US"/>
              </w:rPr>
            </w:pPr>
          </w:p>
        </w:tc>
        <w:tc>
          <w:tcPr>
            <w:tcW w:w="555" w:type="dxa"/>
            <w:tcBorders>
              <w:top w:val="single" w:sz="8" w:space="0" w:color="FFFFFF"/>
              <w:left w:val="single" w:sz="8" w:space="0" w:color="FFFFFF"/>
              <w:bottom w:val="single" w:sz="8" w:space="0" w:color="FFFFFF"/>
              <w:right w:val="single" w:sz="8" w:space="0" w:color="FFFFFF"/>
            </w:tcBorders>
            <w:shd w:val="clear" w:color="auto" w:fill="FF0000"/>
            <w:tcMar>
              <w:top w:w="72" w:type="dxa"/>
              <w:left w:w="144" w:type="dxa"/>
              <w:bottom w:w="72" w:type="dxa"/>
              <w:right w:w="144" w:type="dxa"/>
            </w:tcMar>
            <w:hideMark/>
          </w:tcPr>
          <w:p w14:paraId="2E443401" w14:textId="77777777" w:rsidR="00FA6044" w:rsidRPr="009A7BEB" w:rsidRDefault="00FA6044" w:rsidP="00FA6044">
            <w:pPr>
              <w:pStyle w:val="BodyText"/>
              <w:rPr>
                <w:szCs w:val="28"/>
                <w:lang w:val="en-US"/>
              </w:rPr>
            </w:pPr>
          </w:p>
        </w:tc>
        <w:tc>
          <w:tcPr>
            <w:tcW w:w="555"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98BD0A6"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3D03251"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527283C"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A3F8BB1"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2DEF5EA"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E8D1282"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50BF2D9"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6703EC8"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B25513A"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1A9FE5B"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18FAC33" w14:textId="77777777" w:rsidR="00FA6044" w:rsidRPr="009A7BEB" w:rsidRDefault="00FA6044" w:rsidP="00FA6044">
            <w:pPr>
              <w:pStyle w:val="BodyText"/>
              <w:rPr>
                <w:szCs w:val="28"/>
                <w:lang w:val="en-US"/>
              </w:rPr>
            </w:pPr>
          </w:p>
        </w:tc>
      </w:tr>
      <w:tr w:rsidR="00FA6044" w:rsidRPr="009A7BEB" w14:paraId="29062330" w14:textId="77777777" w:rsidTr="00FA6044">
        <w:trPr>
          <w:trHeight w:val="136"/>
        </w:trPr>
        <w:tc>
          <w:tcPr>
            <w:tcW w:w="555"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24DB0C97" w14:textId="77777777" w:rsidR="00FA6044" w:rsidRPr="009A7BEB" w:rsidRDefault="00FA6044" w:rsidP="00FA6044">
            <w:pPr>
              <w:pStyle w:val="BodyText"/>
              <w:rPr>
                <w:szCs w:val="28"/>
                <w:lang w:val="en-US"/>
              </w:rPr>
            </w:pPr>
          </w:p>
        </w:tc>
        <w:tc>
          <w:tcPr>
            <w:tcW w:w="555"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027ECCA8" w14:textId="77777777" w:rsidR="00FA6044" w:rsidRPr="009A7BEB" w:rsidRDefault="00FA6044" w:rsidP="00FA6044">
            <w:pPr>
              <w:pStyle w:val="BodyText"/>
              <w:rPr>
                <w:szCs w:val="28"/>
                <w:lang w:val="en-US"/>
              </w:rPr>
            </w:pPr>
          </w:p>
        </w:tc>
        <w:tc>
          <w:tcPr>
            <w:tcW w:w="555"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57E0DAA" w14:textId="77777777" w:rsidR="00FA6044" w:rsidRPr="009A7BEB" w:rsidRDefault="00FA6044" w:rsidP="00FA6044">
            <w:pPr>
              <w:pStyle w:val="BodyText"/>
              <w:rPr>
                <w:szCs w:val="28"/>
                <w:lang w:val="en-US"/>
              </w:rPr>
            </w:pPr>
          </w:p>
        </w:tc>
        <w:tc>
          <w:tcPr>
            <w:tcW w:w="555"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FDF1B49"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D2698EA"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CC4F0DF"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A5966C4"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2C8392E"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6467A98"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8D9EDBD"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B82414D"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F101869"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78574A6"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5D8CB90" w14:textId="77777777" w:rsidR="00FA6044" w:rsidRPr="009A7BEB" w:rsidRDefault="00FA6044" w:rsidP="00FA6044">
            <w:pPr>
              <w:pStyle w:val="BodyText"/>
              <w:rPr>
                <w:szCs w:val="28"/>
                <w:lang w:val="en-US"/>
              </w:rPr>
            </w:pPr>
          </w:p>
        </w:tc>
      </w:tr>
      <w:tr w:rsidR="00FA6044" w:rsidRPr="009A7BEB" w14:paraId="2616BA9F" w14:textId="77777777" w:rsidTr="00FA6044">
        <w:trPr>
          <w:trHeight w:val="136"/>
        </w:trPr>
        <w:tc>
          <w:tcPr>
            <w:tcW w:w="555"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6B80B40A" w14:textId="77777777" w:rsidR="00FA6044" w:rsidRPr="009A7BEB" w:rsidRDefault="00FA6044" w:rsidP="00FA6044">
            <w:pPr>
              <w:pStyle w:val="BodyText"/>
              <w:rPr>
                <w:szCs w:val="28"/>
                <w:lang w:val="en-US"/>
              </w:rPr>
            </w:pPr>
          </w:p>
        </w:tc>
        <w:tc>
          <w:tcPr>
            <w:tcW w:w="555"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4387C809" w14:textId="77777777" w:rsidR="00FA6044" w:rsidRPr="009A7BEB" w:rsidRDefault="00FA6044" w:rsidP="00FA6044">
            <w:pPr>
              <w:pStyle w:val="BodyText"/>
              <w:rPr>
                <w:szCs w:val="28"/>
                <w:lang w:val="en-US"/>
              </w:rPr>
            </w:pPr>
          </w:p>
        </w:tc>
        <w:tc>
          <w:tcPr>
            <w:tcW w:w="555" w:type="dxa"/>
            <w:tcBorders>
              <w:top w:val="single" w:sz="8" w:space="0" w:color="FFFFFF"/>
              <w:left w:val="single" w:sz="8" w:space="0" w:color="FFFFFF"/>
              <w:bottom w:val="single" w:sz="8" w:space="0" w:color="FFFFFF"/>
              <w:right w:val="single" w:sz="8" w:space="0" w:color="FFFFFF"/>
            </w:tcBorders>
            <w:shd w:val="clear" w:color="auto" w:fill="C00000"/>
            <w:tcMar>
              <w:top w:w="72" w:type="dxa"/>
              <w:left w:w="144" w:type="dxa"/>
              <w:bottom w:w="72" w:type="dxa"/>
              <w:right w:w="144" w:type="dxa"/>
            </w:tcMar>
            <w:hideMark/>
          </w:tcPr>
          <w:p w14:paraId="4B11EA65" w14:textId="77777777" w:rsidR="00FA6044" w:rsidRPr="009A7BEB" w:rsidRDefault="00FA6044" w:rsidP="00FA6044">
            <w:pPr>
              <w:pStyle w:val="BodyText"/>
              <w:rPr>
                <w:szCs w:val="28"/>
                <w:lang w:val="en-US"/>
              </w:rPr>
            </w:pPr>
          </w:p>
        </w:tc>
        <w:tc>
          <w:tcPr>
            <w:tcW w:w="555"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959F877"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B9DA38D"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9984C83"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2BC13D4"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451AED7"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CAD4DA4"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F8856C1"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C752393"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4E282BE"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0BE5951"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17524EF" w14:textId="77777777" w:rsidR="00FA6044" w:rsidRPr="009A7BEB" w:rsidRDefault="00FA6044" w:rsidP="00FA6044">
            <w:pPr>
              <w:pStyle w:val="BodyText"/>
              <w:rPr>
                <w:szCs w:val="28"/>
                <w:lang w:val="en-US"/>
              </w:rPr>
            </w:pPr>
          </w:p>
        </w:tc>
      </w:tr>
      <w:tr w:rsidR="00FA6044" w:rsidRPr="009A7BEB" w14:paraId="42A169BD" w14:textId="77777777" w:rsidTr="00FA6044">
        <w:trPr>
          <w:trHeight w:val="136"/>
        </w:trPr>
        <w:tc>
          <w:tcPr>
            <w:tcW w:w="555"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510223EA" w14:textId="77777777" w:rsidR="00FA6044" w:rsidRPr="009A7BEB" w:rsidRDefault="00FA6044" w:rsidP="00FA6044">
            <w:pPr>
              <w:pStyle w:val="BodyText"/>
              <w:rPr>
                <w:szCs w:val="28"/>
                <w:lang w:val="en-US"/>
              </w:rPr>
            </w:pPr>
          </w:p>
        </w:tc>
        <w:tc>
          <w:tcPr>
            <w:tcW w:w="555"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5A28A867" w14:textId="77777777" w:rsidR="00FA6044" w:rsidRPr="009A7BEB" w:rsidRDefault="00FA6044" w:rsidP="00FA6044">
            <w:pPr>
              <w:pStyle w:val="BodyText"/>
              <w:rPr>
                <w:szCs w:val="28"/>
                <w:lang w:val="en-US"/>
              </w:rPr>
            </w:pPr>
          </w:p>
        </w:tc>
        <w:tc>
          <w:tcPr>
            <w:tcW w:w="555"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4D15839" w14:textId="77777777" w:rsidR="00FA6044" w:rsidRPr="009A7BEB" w:rsidRDefault="00FA6044" w:rsidP="00FA6044">
            <w:pPr>
              <w:pStyle w:val="BodyText"/>
              <w:rPr>
                <w:szCs w:val="28"/>
                <w:lang w:val="en-US"/>
              </w:rPr>
            </w:pPr>
          </w:p>
        </w:tc>
        <w:tc>
          <w:tcPr>
            <w:tcW w:w="555"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E32769F"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0FD8B88"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9DE84C0"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89770E7"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4D300E8"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DD6A235"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E1985E2"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4322141"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2329D38"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AC648AE"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3DF2529" w14:textId="77777777" w:rsidR="00FA6044" w:rsidRPr="009A7BEB" w:rsidRDefault="00FA6044" w:rsidP="00FA6044">
            <w:pPr>
              <w:pStyle w:val="BodyText"/>
              <w:rPr>
                <w:szCs w:val="28"/>
                <w:lang w:val="en-US"/>
              </w:rPr>
            </w:pPr>
          </w:p>
        </w:tc>
      </w:tr>
      <w:tr w:rsidR="00FA6044" w:rsidRPr="009A7BEB" w14:paraId="37A8DE5B" w14:textId="77777777" w:rsidTr="00FA6044">
        <w:trPr>
          <w:trHeight w:val="136"/>
        </w:trPr>
        <w:tc>
          <w:tcPr>
            <w:tcW w:w="555"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45625B51" w14:textId="77777777" w:rsidR="00FA6044" w:rsidRPr="009A7BEB" w:rsidRDefault="00FA6044" w:rsidP="00FA6044">
            <w:pPr>
              <w:pStyle w:val="BodyText"/>
              <w:rPr>
                <w:szCs w:val="28"/>
                <w:lang w:val="en-US"/>
              </w:rPr>
            </w:pPr>
          </w:p>
        </w:tc>
        <w:tc>
          <w:tcPr>
            <w:tcW w:w="555"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6955FC3A" w14:textId="77777777" w:rsidR="00FA6044" w:rsidRPr="009A7BEB" w:rsidRDefault="00FA6044" w:rsidP="00FA6044">
            <w:pPr>
              <w:pStyle w:val="BodyText"/>
              <w:rPr>
                <w:szCs w:val="28"/>
                <w:lang w:val="en-US"/>
              </w:rPr>
            </w:pPr>
          </w:p>
        </w:tc>
        <w:tc>
          <w:tcPr>
            <w:tcW w:w="555" w:type="dxa"/>
            <w:tcBorders>
              <w:top w:val="single" w:sz="8" w:space="0" w:color="FFFFFF"/>
              <w:left w:val="single" w:sz="8" w:space="0" w:color="FFFFFF"/>
              <w:bottom w:val="single" w:sz="8" w:space="0" w:color="FFFFFF"/>
              <w:right w:val="single" w:sz="8" w:space="0" w:color="FFFFFF"/>
            </w:tcBorders>
            <w:shd w:val="clear" w:color="auto" w:fill="FF0000"/>
            <w:tcMar>
              <w:top w:w="72" w:type="dxa"/>
              <w:left w:w="144" w:type="dxa"/>
              <w:bottom w:w="72" w:type="dxa"/>
              <w:right w:w="144" w:type="dxa"/>
            </w:tcMar>
            <w:hideMark/>
          </w:tcPr>
          <w:p w14:paraId="22BA3A0E" w14:textId="77777777" w:rsidR="00FA6044" w:rsidRPr="009A7BEB" w:rsidRDefault="00FA6044" w:rsidP="00FA6044">
            <w:pPr>
              <w:pStyle w:val="BodyText"/>
              <w:rPr>
                <w:szCs w:val="28"/>
                <w:lang w:val="en-US"/>
              </w:rPr>
            </w:pPr>
          </w:p>
        </w:tc>
        <w:tc>
          <w:tcPr>
            <w:tcW w:w="555"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D51DDA9"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8B18D8A"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E8FA540"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7C351FB"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B2CD9D6"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2AD9D70"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97DC274"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899C425"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E067769"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91FEB49" w14:textId="77777777" w:rsidR="00FA6044" w:rsidRPr="009A7BEB" w:rsidRDefault="00FA6044" w:rsidP="00FA6044">
            <w:pPr>
              <w:pStyle w:val="BodyText"/>
              <w:rPr>
                <w:szCs w:val="28"/>
                <w:lang w:val="en-US"/>
              </w:rPr>
            </w:pPr>
          </w:p>
        </w:tc>
        <w:tc>
          <w:tcPr>
            <w:tcW w:w="55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89217D4" w14:textId="77777777" w:rsidR="00FA6044" w:rsidRPr="009A7BEB" w:rsidRDefault="00FA6044" w:rsidP="00FA6044">
            <w:pPr>
              <w:pStyle w:val="BodyText"/>
              <w:rPr>
                <w:szCs w:val="28"/>
                <w:lang w:val="en-US"/>
              </w:rPr>
            </w:pPr>
          </w:p>
        </w:tc>
      </w:tr>
    </w:tbl>
    <w:p w14:paraId="646727B1" w14:textId="77777777" w:rsidR="00FA6044" w:rsidRDefault="00FA6044" w:rsidP="00FA6044">
      <w:pPr>
        <w:pStyle w:val="BodyText"/>
        <w:rPr>
          <w:szCs w:val="28"/>
        </w:rPr>
      </w:pPr>
    </w:p>
    <w:p w14:paraId="646A9AF3" w14:textId="3C09A7BA" w:rsidR="00FA6044" w:rsidRDefault="00FA6044" w:rsidP="00FA6044">
      <w:pPr>
        <w:rPr>
          <w:b/>
          <w:color w:val="000000"/>
          <w:szCs w:val="22"/>
        </w:rPr>
      </w:pPr>
      <w:r>
        <w:rPr>
          <w:b/>
          <w:color w:val="000000"/>
          <w:szCs w:val="22"/>
        </w:rPr>
        <w:t xml:space="preserve">For antenna port </w:t>
      </w:r>
      <w:r w:rsidR="007A638F">
        <w:rPr>
          <w:b/>
          <w:color w:val="000000"/>
          <w:szCs w:val="22"/>
        </w:rPr>
        <w:t>1000+</w:t>
      </w:r>
      <w:r>
        <w:rPr>
          <w:b/>
          <w:color w:val="000000"/>
          <w:szCs w:val="22"/>
        </w:rPr>
        <w:t>1</w:t>
      </w:r>
    </w:p>
    <w:tbl>
      <w:tblPr>
        <w:tblW w:w="7868" w:type="dxa"/>
        <w:tblCellMar>
          <w:left w:w="0" w:type="dxa"/>
          <w:right w:w="0" w:type="dxa"/>
        </w:tblCellMar>
        <w:tblLook w:val="0420" w:firstRow="1" w:lastRow="0" w:firstColumn="0" w:lastColumn="0" w:noHBand="0" w:noVBand="1"/>
      </w:tblPr>
      <w:tblGrid>
        <w:gridCol w:w="562"/>
        <w:gridCol w:w="562"/>
        <w:gridCol w:w="562"/>
        <w:gridCol w:w="562"/>
        <w:gridCol w:w="562"/>
        <w:gridCol w:w="562"/>
        <w:gridCol w:w="562"/>
        <w:gridCol w:w="562"/>
        <w:gridCol w:w="562"/>
        <w:gridCol w:w="562"/>
        <w:gridCol w:w="562"/>
        <w:gridCol w:w="562"/>
        <w:gridCol w:w="562"/>
        <w:gridCol w:w="562"/>
      </w:tblGrid>
      <w:tr w:rsidR="00FA6044" w:rsidRPr="009A7BEB" w14:paraId="3D7B66E4" w14:textId="77777777" w:rsidTr="00FA6044">
        <w:trPr>
          <w:trHeight w:val="102"/>
        </w:trPr>
        <w:tc>
          <w:tcPr>
            <w:tcW w:w="562" w:type="dxa"/>
            <w:tcBorders>
              <w:top w:val="single" w:sz="8" w:space="0" w:color="FFFFFF"/>
              <w:left w:val="single" w:sz="8" w:space="0" w:color="FFFFFF"/>
              <w:bottom w:val="single" w:sz="24" w:space="0" w:color="FFFFFF"/>
              <w:right w:val="single" w:sz="8" w:space="0" w:color="FFFFFF"/>
            </w:tcBorders>
            <w:shd w:val="clear" w:color="auto" w:fill="5A5A5A"/>
            <w:tcMar>
              <w:top w:w="72" w:type="dxa"/>
              <w:left w:w="144" w:type="dxa"/>
              <w:bottom w:w="72" w:type="dxa"/>
              <w:right w:w="144" w:type="dxa"/>
            </w:tcMar>
          </w:tcPr>
          <w:p w14:paraId="68C73A76"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24" w:space="0" w:color="FFFFFF"/>
              <w:right w:val="single" w:sz="8" w:space="0" w:color="FFFFFF"/>
            </w:tcBorders>
            <w:shd w:val="clear" w:color="auto" w:fill="5A5A5A"/>
            <w:tcMar>
              <w:top w:w="72" w:type="dxa"/>
              <w:left w:w="144" w:type="dxa"/>
              <w:bottom w:w="72" w:type="dxa"/>
              <w:right w:w="144" w:type="dxa"/>
            </w:tcMar>
          </w:tcPr>
          <w:p w14:paraId="3E1AA712"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tcPr>
          <w:p w14:paraId="1F882E17"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tcPr>
          <w:p w14:paraId="465CE5F2"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tcPr>
          <w:p w14:paraId="74EE5A97"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tcPr>
          <w:p w14:paraId="77163F59"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tcPr>
          <w:p w14:paraId="2B893A23"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tcPr>
          <w:p w14:paraId="4A880D7B"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tcPr>
          <w:p w14:paraId="607A0D6F"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tcPr>
          <w:p w14:paraId="45624ECA"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tcPr>
          <w:p w14:paraId="677571B3"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tcPr>
          <w:p w14:paraId="1F97C376"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tcPr>
          <w:p w14:paraId="1C323AC5"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tcPr>
          <w:p w14:paraId="4E05542F" w14:textId="77777777" w:rsidR="00FA6044" w:rsidRPr="009A7BEB" w:rsidRDefault="00FA6044" w:rsidP="00FA6044">
            <w:pPr>
              <w:rPr>
                <w:b/>
                <w:color w:val="000000"/>
                <w:szCs w:val="22"/>
              </w:rPr>
            </w:pPr>
          </w:p>
        </w:tc>
      </w:tr>
      <w:tr w:rsidR="00FA6044" w:rsidRPr="009A7BEB" w14:paraId="2EF25779" w14:textId="77777777" w:rsidTr="00FA6044">
        <w:trPr>
          <w:trHeight w:val="157"/>
        </w:trPr>
        <w:tc>
          <w:tcPr>
            <w:tcW w:w="562" w:type="dxa"/>
            <w:tcBorders>
              <w:top w:val="single" w:sz="24"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tcPr>
          <w:p w14:paraId="42270E2C" w14:textId="77777777" w:rsidR="00FA6044" w:rsidRPr="009A7BEB" w:rsidRDefault="00FA6044" w:rsidP="00FA6044">
            <w:pPr>
              <w:rPr>
                <w:b/>
                <w:color w:val="000000"/>
                <w:szCs w:val="22"/>
              </w:rPr>
            </w:pPr>
          </w:p>
        </w:tc>
        <w:tc>
          <w:tcPr>
            <w:tcW w:w="562" w:type="dxa"/>
            <w:tcBorders>
              <w:top w:val="single" w:sz="24"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tcPr>
          <w:p w14:paraId="6F57838D" w14:textId="77777777" w:rsidR="00FA6044" w:rsidRPr="009A7BEB" w:rsidRDefault="00FA6044" w:rsidP="00FA6044">
            <w:pPr>
              <w:rPr>
                <w:b/>
                <w:color w:val="000000"/>
                <w:szCs w:val="22"/>
              </w:rPr>
            </w:pPr>
          </w:p>
        </w:tc>
        <w:tc>
          <w:tcPr>
            <w:tcW w:w="562" w:type="dxa"/>
            <w:tcBorders>
              <w:top w:val="single" w:sz="24" w:space="0" w:color="FFFFFF"/>
              <w:left w:val="single" w:sz="8" w:space="0" w:color="FFFFFF"/>
              <w:bottom w:val="single" w:sz="8" w:space="0" w:color="FFFFFF"/>
              <w:right w:val="single" w:sz="8" w:space="0" w:color="FFFFFF"/>
            </w:tcBorders>
            <w:shd w:val="clear" w:color="auto" w:fill="C00000"/>
            <w:tcMar>
              <w:top w:w="72" w:type="dxa"/>
              <w:left w:w="144" w:type="dxa"/>
              <w:bottom w:w="72" w:type="dxa"/>
              <w:right w:w="144" w:type="dxa"/>
            </w:tcMar>
          </w:tcPr>
          <w:p w14:paraId="0B5EA2B3" w14:textId="77777777" w:rsidR="00FA6044" w:rsidRPr="009A7BEB" w:rsidRDefault="00FA6044" w:rsidP="00FA6044">
            <w:pPr>
              <w:rPr>
                <w:b/>
                <w:color w:val="000000"/>
                <w:szCs w:val="22"/>
              </w:rPr>
            </w:pPr>
          </w:p>
        </w:tc>
        <w:tc>
          <w:tcPr>
            <w:tcW w:w="562"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489464D9" w14:textId="77777777" w:rsidR="00FA6044" w:rsidRPr="009A7BEB" w:rsidRDefault="00FA6044" w:rsidP="00FA6044">
            <w:pPr>
              <w:rPr>
                <w:b/>
                <w:color w:val="000000"/>
                <w:szCs w:val="22"/>
              </w:rPr>
            </w:pPr>
          </w:p>
        </w:tc>
        <w:tc>
          <w:tcPr>
            <w:tcW w:w="562"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7FEDBF08" w14:textId="77777777" w:rsidR="00FA6044" w:rsidRPr="009A7BEB" w:rsidRDefault="00FA6044" w:rsidP="00FA6044">
            <w:pPr>
              <w:rPr>
                <w:b/>
                <w:color w:val="000000"/>
                <w:szCs w:val="22"/>
              </w:rPr>
            </w:pPr>
          </w:p>
        </w:tc>
        <w:tc>
          <w:tcPr>
            <w:tcW w:w="562"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5EC68CD1" w14:textId="77777777" w:rsidR="00FA6044" w:rsidRPr="009A7BEB" w:rsidRDefault="00FA6044" w:rsidP="00FA6044">
            <w:pPr>
              <w:rPr>
                <w:b/>
                <w:color w:val="000000"/>
                <w:szCs w:val="22"/>
              </w:rPr>
            </w:pPr>
          </w:p>
        </w:tc>
        <w:tc>
          <w:tcPr>
            <w:tcW w:w="562"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021511F6" w14:textId="77777777" w:rsidR="00FA6044" w:rsidRPr="009A7BEB" w:rsidRDefault="00FA6044" w:rsidP="00FA6044">
            <w:pPr>
              <w:rPr>
                <w:b/>
                <w:color w:val="000000"/>
                <w:szCs w:val="22"/>
              </w:rPr>
            </w:pPr>
          </w:p>
        </w:tc>
        <w:tc>
          <w:tcPr>
            <w:tcW w:w="562"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7D5EAA49" w14:textId="77777777" w:rsidR="00FA6044" w:rsidRPr="009A7BEB" w:rsidRDefault="00FA6044" w:rsidP="00FA6044">
            <w:pPr>
              <w:rPr>
                <w:b/>
                <w:color w:val="000000"/>
                <w:szCs w:val="22"/>
              </w:rPr>
            </w:pPr>
          </w:p>
        </w:tc>
        <w:tc>
          <w:tcPr>
            <w:tcW w:w="562"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33B79AE6" w14:textId="77777777" w:rsidR="00FA6044" w:rsidRPr="009A7BEB" w:rsidRDefault="00FA6044" w:rsidP="00FA6044">
            <w:pPr>
              <w:rPr>
                <w:b/>
                <w:color w:val="000000"/>
                <w:szCs w:val="22"/>
              </w:rPr>
            </w:pPr>
          </w:p>
        </w:tc>
        <w:tc>
          <w:tcPr>
            <w:tcW w:w="562"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25BE3502" w14:textId="77777777" w:rsidR="00FA6044" w:rsidRPr="009A7BEB" w:rsidRDefault="00FA6044" w:rsidP="00FA6044">
            <w:pPr>
              <w:rPr>
                <w:b/>
                <w:color w:val="000000"/>
                <w:szCs w:val="22"/>
              </w:rPr>
            </w:pPr>
          </w:p>
        </w:tc>
        <w:tc>
          <w:tcPr>
            <w:tcW w:w="562"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0D046432" w14:textId="77777777" w:rsidR="00FA6044" w:rsidRPr="009A7BEB" w:rsidRDefault="00FA6044" w:rsidP="00FA6044">
            <w:pPr>
              <w:rPr>
                <w:b/>
                <w:color w:val="000000"/>
                <w:szCs w:val="22"/>
              </w:rPr>
            </w:pPr>
          </w:p>
        </w:tc>
        <w:tc>
          <w:tcPr>
            <w:tcW w:w="562"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7C849D2A" w14:textId="77777777" w:rsidR="00FA6044" w:rsidRPr="009A7BEB" w:rsidRDefault="00FA6044" w:rsidP="00FA6044">
            <w:pPr>
              <w:rPr>
                <w:b/>
                <w:color w:val="000000"/>
                <w:szCs w:val="22"/>
              </w:rPr>
            </w:pPr>
          </w:p>
        </w:tc>
        <w:tc>
          <w:tcPr>
            <w:tcW w:w="562"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068E4DA5" w14:textId="77777777" w:rsidR="00FA6044" w:rsidRPr="009A7BEB" w:rsidRDefault="00FA6044" w:rsidP="00FA6044">
            <w:pPr>
              <w:rPr>
                <w:b/>
                <w:color w:val="000000"/>
                <w:szCs w:val="22"/>
              </w:rPr>
            </w:pPr>
          </w:p>
        </w:tc>
        <w:tc>
          <w:tcPr>
            <w:tcW w:w="562"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1C45704F" w14:textId="77777777" w:rsidR="00FA6044" w:rsidRPr="009A7BEB" w:rsidRDefault="00FA6044" w:rsidP="00FA6044">
            <w:pPr>
              <w:rPr>
                <w:b/>
                <w:color w:val="000000"/>
                <w:szCs w:val="22"/>
              </w:rPr>
            </w:pPr>
          </w:p>
        </w:tc>
      </w:tr>
      <w:tr w:rsidR="00FA6044" w:rsidRPr="009A7BEB" w14:paraId="7344464D" w14:textId="77777777" w:rsidTr="00FA6044">
        <w:trPr>
          <w:trHeight w:val="17"/>
        </w:trPr>
        <w:tc>
          <w:tcPr>
            <w:tcW w:w="562"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tcPr>
          <w:p w14:paraId="22128F75"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tcPr>
          <w:p w14:paraId="3D162E75"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170105C3"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1D46D9B7"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421B0D15"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22D1C309"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6433F307"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37FF4DAD"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5853C288"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205ACFB2"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56DEB5E8"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38F561BE"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38B39568"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5C779963" w14:textId="77777777" w:rsidR="00FA6044" w:rsidRPr="009A7BEB" w:rsidRDefault="00FA6044" w:rsidP="00FA6044">
            <w:pPr>
              <w:rPr>
                <w:b/>
                <w:color w:val="000000"/>
                <w:szCs w:val="22"/>
              </w:rPr>
            </w:pPr>
          </w:p>
        </w:tc>
      </w:tr>
      <w:tr w:rsidR="00FA6044" w:rsidRPr="009A7BEB" w14:paraId="191F55B0" w14:textId="77777777" w:rsidTr="00FA6044">
        <w:trPr>
          <w:trHeight w:val="157"/>
        </w:trPr>
        <w:tc>
          <w:tcPr>
            <w:tcW w:w="562"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tcPr>
          <w:p w14:paraId="1D49E1EC"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tcPr>
          <w:p w14:paraId="366CEE94"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FF0000"/>
            <w:tcMar>
              <w:top w:w="72" w:type="dxa"/>
              <w:left w:w="144" w:type="dxa"/>
              <w:bottom w:w="72" w:type="dxa"/>
              <w:right w:w="144" w:type="dxa"/>
            </w:tcMar>
          </w:tcPr>
          <w:p w14:paraId="0C09876C"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649D0409"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76B0CA3F"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774BD230"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32CB6CA8"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41142E31"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3E3CDA61"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3F928724"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735749FD"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76BE6DE9"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028B7F5B"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3CA17557" w14:textId="77777777" w:rsidR="00FA6044" w:rsidRPr="009A7BEB" w:rsidRDefault="00FA6044" w:rsidP="00FA6044">
            <w:pPr>
              <w:rPr>
                <w:b/>
                <w:color w:val="000000"/>
                <w:szCs w:val="22"/>
              </w:rPr>
            </w:pPr>
          </w:p>
        </w:tc>
      </w:tr>
      <w:tr w:rsidR="00FA6044" w:rsidRPr="009A7BEB" w14:paraId="09584FF6" w14:textId="77777777" w:rsidTr="00FA6044">
        <w:trPr>
          <w:trHeight w:val="157"/>
        </w:trPr>
        <w:tc>
          <w:tcPr>
            <w:tcW w:w="562"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tcPr>
          <w:p w14:paraId="62270B90"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tcPr>
          <w:p w14:paraId="0EF39039"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30F08651"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165DA054"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20DC7442"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4464D53A"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6B54F652"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357AA957"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3DBF4AB1"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6EA14B34"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3CCF011A"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6C6A1BFB"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3DC06EB6"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1A63FFC8" w14:textId="77777777" w:rsidR="00FA6044" w:rsidRPr="009A7BEB" w:rsidRDefault="00FA6044" w:rsidP="00FA6044">
            <w:pPr>
              <w:rPr>
                <w:b/>
                <w:color w:val="000000"/>
                <w:szCs w:val="22"/>
              </w:rPr>
            </w:pPr>
          </w:p>
        </w:tc>
      </w:tr>
      <w:tr w:rsidR="00FA6044" w:rsidRPr="009A7BEB" w14:paraId="4A202722" w14:textId="77777777" w:rsidTr="00FA6044">
        <w:trPr>
          <w:trHeight w:val="157"/>
        </w:trPr>
        <w:tc>
          <w:tcPr>
            <w:tcW w:w="562"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tcPr>
          <w:p w14:paraId="1C003B9A"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tcPr>
          <w:p w14:paraId="4FFB555E"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C00000"/>
            <w:tcMar>
              <w:top w:w="72" w:type="dxa"/>
              <w:left w:w="144" w:type="dxa"/>
              <w:bottom w:w="72" w:type="dxa"/>
              <w:right w:w="144" w:type="dxa"/>
            </w:tcMar>
          </w:tcPr>
          <w:p w14:paraId="7806C97E"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376CD884"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65BB0F9A"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54526401"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77D36B21"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04C1B8FE"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16E2A03F"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0F2A5EAA"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677E6810"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776B1283"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61B23096"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0BFED438" w14:textId="77777777" w:rsidR="00FA6044" w:rsidRPr="009A7BEB" w:rsidRDefault="00FA6044" w:rsidP="00FA6044">
            <w:pPr>
              <w:rPr>
                <w:b/>
                <w:color w:val="000000"/>
                <w:szCs w:val="22"/>
              </w:rPr>
            </w:pPr>
          </w:p>
        </w:tc>
      </w:tr>
      <w:tr w:rsidR="00FA6044" w:rsidRPr="009A7BEB" w14:paraId="320220D0" w14:textId="77777777" w:rsidTr="00FA6044">
        <w:trPr>
          <w:trHeight w:val="157"/>
        </w:trPr>
        <w:tc>
          <w:tcPr>
            <w:tcW w:w="562"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tcPr>
          <w:p w14:paraId="4E8A256F"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tcPr>
          <w:p w14:paraId="24CAE440"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16A32553"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0BDB8BDD"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0091654C"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64E7B713"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28674306"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1C830A6F"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6A340236"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6845D32B"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59C2F4A2"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272FC6CA"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6EEA0859"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234F3DCA" w14:textId="77777777" w:rsidR="00FA6044" w:rsidRPr="009A7BEB" w:rsidRDefault="00FA6044" w:rsidP="00FA6044">
            <w:pPr>
              <w:rPr>
                <w:b/>
                <w:color w:val="000000"/>
                <w:szCs w:val="22"/>
              </w:rPr>
            </w:pPr>
          </w:p>
        </w:tc>
      </w:tr>
      <w:tr w:rsidR="00FA6044" w:rsidRPr="009A7BEB" w14:paraId="6A811D91" w14:textId="77777777" w:rsidTr="00FA6044">
        <w:trPr>
          <w:trHeight w:val="157"/>
        </w:trPr>
        <w:tc>
          <w:tcPr>
            <w:tcW w:w="562"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tcPr>
          <w:p w14:paraId="16B18868"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tcPr>
          <w:p w14:paraId="33CAC424"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FF0000"/>
            <w:tcMar>
              <w:top w:w="72" w:type="dxa"/>
              <w:left w:w="144" w:type="dxa"/>
              <w:bottom w:w="72" w:type="dxa"/>
              <w:right w:w="144" w:type="dxa"/>
            </w:tcMar>
          </w:tcPr>
          <w:p w14:paraId="04D36210"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3C65B024"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242334FD"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75B49491"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2BB46388"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425B1EC4"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3CB80E2F"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7C04F7C3"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65A1FA1C"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1204F132"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62A5C9A7"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0D35F83E" w14:textId="77777777" w:rsidR="00FA6044" w:rsidRPr="009A7BEB" w:rsidRDefault="00FA6044" w:rsidP="00FA6044">
            <w:pPr>
              <w:rPr>
                <w:b/>
                <w:color w:val="000000"/>
                <w:szCs w:val="22"/>
              </w:rPr>
            </w:pPr>
          </w:p>
        </w:tc>
      </w:tr>
      <w:tr w:rsidR="00FA6044" w:rsidRPr="009A7BEB" w14:paraId="420055A8" w14:textId="77777777" w:rsidTr="00FA6044">
        <w:trPr>
          <w:trHeight w:val="14"/>
        </w:trPr>
        <w:tc>
          <w:tcPr>
            <w:tcW w:w="562"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tcPr>
          <w:p w14:paraId="7658229B"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tcPr>
          <w:p w14:paraId="2E3499D5"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32FE4E3B"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610BFCB5"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23EA8C57"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78169E40"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16C1E361"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273CC9E5"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621A1EDF"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1F1F3232"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0AD57232"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398AAD53"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182815BB"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54D672D6" w14:textId="77777777" w:rsidR="00FA6044" w:rsidRPr="009A7BEB" w:rsidRDefault="00FA6044" w:rsidP="00FA6044">
            <w:pPr>
              <w:rPr>
                <w:b/>
                <w:color w:val="000000"/>
                <w:szCs w:val="22"/>
              </w:rPr>
            </w:pPr>
          </w:p>
        </w:tc>
      </w:tr>
      <w:tr w:rsidR="00FA6044" w:rsidRPr="009A7BEB" w14:paraId="3323883E" w14:textId="77777777" w:rsidTr="00FA6044">
        <w:trPr>
          <w:trHeight w:val="157"/>
        </w:trPr>
        <w:tc>
          <w:tcPr>
            <w:tcW w:w="562"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tcPr>
          <w:p w14:paraId="21E2E6AC"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tcPr>
          <w:p w14:paraId="18B829C1"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C00000"/>
            <w:tcMar>
              <w:top w:w="72" w:type="dxa"/>
              <w:left w:w="144" w:type="dxa"/>
              <w:bottom w:w="72" w:type="dxa"/>
              <w:right w:w="144" w:type="dxa"/>
            </w:tcMar>
          </w:tcPr>
          <w:p w14:paraId="6C269FB6"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20C9F7B7"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7F30DED9"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10E233F4"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50EFDAB3"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1CA5F4AC"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25A836B0"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4146CD5D"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544130F1"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63FF6451"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57B85E4D"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570698DF" w14:textId="77777777" w:rsidR="00FA6044" w:rsidRPr="009A7BEB" w:rsidRDefault="00FA6044" w:rsidP="00FA6044">
            <w:pPr>
              <w:rPr>
                <w:b/>
                <w:color w:val="000000"/>
                <w:szCs w:val="22"/>
              </w:rPr>
            </w:pPr>
          </w:p>
        </w:tc>
      </w:tr>
      <w:tr w:rsidR="00FA6044" w:rsidRPr="009A7BEB" w14:paraId="76C8F816" w14:textId="77777777" w:rsidTr="00FA6044">
        <w:trPr>
          <w:trHeight w:val="157"/>
        </w:trPr>
        <w:tc>
          <w:tcPr>
            <w:tcW w:w="562"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tcPr>
          <w:p w14:paraId="752E7535"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tcPr>
          <w:p w14:paraId="1253656C"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24669AC1"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0F4BB2A3"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6610C67E"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2C9BC137"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6E5034F8"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160CEDB5"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0907E38B"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0EB0F41C"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35919AE2"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2DEF993C"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5BD65110"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47F0AA7A" w14:textId="77777777" w:rsidR="00FA6044" w:rsidRPr="009A7BEB" w:rsidRDefault="00FA6044" w:rsidP="00FA6044">
            <w:pPr>
              <w:rPr>
                <w:b/>
                <w:color w:val="000000"/>
                <w:szCs w:val="22"/>
              </w:rPr>
            </w:pPr>
          </w:p>
        </w:tc>
      </w:tr>
      <w:tr w:rsidR="00FA6044" w:rsidRPr="009A7BEB" w14:paraId="4AE83A06" w14:textId="77777777" w:rsidTr="00FA6044">
        <w:trPr>
          <w:trHeight w:val="157"/>
        </w:trPr>
        <w:tc>
          <w:tcPr>
            <w:tcW w:w="562"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tcPr>
          <w:p w14:paraId="16E2682B"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tcPr>
          <w:p w14:paraId="06C2FCFC"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FF0000"/>
            <w:tcMar>
              <w:top w:w="72" w:type="dxa"/>
              <w:left w:w="144" w:type="dxa"/>
              <w:bottom w:w="72" w:type="dxa"/>
              <w:right w:w="144" w:type="dxa"/>
            </w:tcMar>
          </w:tcPr>
          <w:p w14:paraId="01700E57"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42E2DB53"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1404D014"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17AF54CD"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3C550587"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24C1E9B5"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3E2F7A2E"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3E6EFDBE"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4309435B"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5569D206"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57AB1375" w14:textId="77777777" w:rsidR="00FA6044" w:rsidRPr="009A7BEB" w:rsidRDefault="00FA6044" w:rsidP="00FA6044">
            <w:pPr>
              <w:rPr>
                <w:b/>
                <w:color w:val="000000"/>
                <w:szCs w:val="22"/>
              </w:rPr>
            </w:pPr>
          </w:p>
        </w:tc>
        <w:tc>
          <w:tcPr>
            <w:tcW w:w="56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tcPr>
          <w:p w14:paraId="59166331" w14:textId="77777777" w:rsidR="00FA6044" w:rsidRPr="009A7BEB" w:rsidRDefault="00FA6044" w:rsidP="00FA6044">
            <w:pPr>
              <w:rPr>
                <w:b/>
                <w:color w:val="000000"/>
                <w:szCs w:val="22"/>
              </w:rPr>
            </w:pPr>
          </w:p>
        </w:tc>
      </w:tr>
    </w:tbl>
    <w:p w14:paraId="4A06CF3F" w14:textId="77777777" w:rsidR="00FA6044" w:rsidRDefault="00FA6044" w:rsidP="00FA6044">
      <w:pPr>
        <w:rPr>
          <w:b/>
          <w:color w:val="000000"/>
          <w:szCs w:val="22"/>
        </w:rPr>
      </w:pPr>
    </w:p>
    <w:p w14:paraId="02498047" w14:textId="77777777" w:rsidR="00FA6044" w:rsidRDefault="00FA6044" w:rsidP="00FA6044">
      <w:pPr>
        <w:rPr>
          <w:b/>
          <w:color w:val="000000"/>
          <w:szCs w:val="22"/>
        </w:rPr>
      </w:pPr>
    </w:p>
    <w:p w14:paraId="58CAD5D8" w14:textId="77777777" w:rsidR="00FA6044" w:rsidRDefault="00FA6044" w:rsidP="00FA6044">
      <w:pPr>
        <w:rPr>
          <w:b/>
          <w:color w:val="000000"/>
          <w:szCs w:val="22"/>
        </w:rPr>
      </w:pPr>
    </w:p>
    <w:p w14:paraId="2D130A33" w14:textId="77777777" w:rsidR="00FA6044" w:rsidRDefault="00FA6044" w:rsidP="00FA6044">
      <w:pPr>
        <w:rPr>
          <w:b/>
          <w:color w:val="000000"/>
          <w:szCs w:val="22"/>
        </w:rPr>
      </w:pPr>
    </w:p>
    <w:p w14:paraId="787AA632" w14:textId="77777777" w:rsidR="00FA6044" w:rsidRDefault="00FA6044" w:rsidP="00FA6044">
      <w:pPr>
        <w:rPr>
          <w:b/>
          <w:color w:val="000000"/>
          <w:szCs w:val="22"/>
        </w:rPr>
      </w:pPr>
    </w:p>
    <w:p w14:paraId="1446BE22" w14:textId="36F3A4E5" w:rsidR="00FA6044" w:rsidRDefault="00FA6044" w:rsidP="00FA6044">
      <w:pPr>
        <w:rPr>
          <w:b/>
          <w:color w:val="000000"/>
          <w:szCs w:val="22"/>
        </w:rPr>
      </w:pPr>
      <w:r>
        <w:rPr>
          <w:b/>
          <w:color w:val="000000"/>
          <w:szCs w:val="22"/>
        </w:rPr>
        <w:lastRenderedPageBreak/>
        <w:t xml:space="preserve">For antenna port </w:t>
      </w:r>
      <w:r w:rsidR="007A638F">
        <w:rPr>
          <w:b/>
          <w:color w:val="000000"/>
          <w:szCs w:val="22"/>
        </w:rPr>
        <w:t>1000+</w:t>
      </w:r>
      <w:r>
        <w:rPr>
          <w:b/>
          <w:color w:val="000000"/>
          <w:szCs w:val="22"/>
        </w:rPr>
        <w:t>2</w:t>
      </w:r>
    </w:p>
    <w:tbl>
      <w:tblPr>
        <w:tblW w:w="8390" w:type="dxa"/>
        <w:tblCellMar>
          <w:left w:w="0" w:type="dxa"/>
          <w:right w:w="0" w:type="dxa"/>
        </w:tblCellMar>
        <w:tblLook w:val="0420" w:firstRow="1" w:lastRow="0" w:firstColumn="0" w:lastColumn="0" w:noHBand="0" w:noVBand="1"/>
      </w:tblPr>
      <w:tblGrid>
        <w:gridCol w:w="600"/>
        <w:gridCol w:w="600"/>
        <w:gridCol w:w="600"/>
        <w:gridCol w:w="600"/>
        <w:gridCol w:w="599"/>
        <w:gridCol w:w="599"/>
        <w:gridCol w:w="599"/>
        <w:gridCol w:w="599"/>
        <w:gridCol w:w="599"/>
        <w:gridCol w:w="599"/>
        <w:gridCol w:w="599"/>
        <w:gridCol w:w="599"/>
        <w:gridCol w:w="599"/>
        <w:gridCol w:w="599"/>
      </w:tblGrid>
      <w:tr w:rsidR="00FA6044" w:rsidRPr="00ED7402" w14:paraId="418DAEE0" w14:textId="77777777" w:rsidTr="007A638F">
        <w:trPr>
          <w:trHeight w:val="542"/>
        </w:trPr>
        <w:tc>
          <w:tcPr>
            <w:tcW w:w="600" w:type="dxa"/>
            <w:tcBorders>
              <w:top w:val="single" w:sz="8" w:space="0" w:color="FFFFFF"/>
              <w:left w:val="single" w:sz="8" w:space="0" w:color="FFFFFF"/>
              <w:bottom w:val="single" w:sz="24" w:space="0" w:color="FFFFFF"/>
              <w:right w:val="single" w:sz="8" w:space="0" w:color="FFFFFF"/>
            </w:tcBorders>
            <w:shd w:val="clear" w:color="auto" w:fill="5A5A5A"/>
            <w:tcMar>
              <w:top w:w="72" w:type="dxa"/>
              <w:left w:w="144" w:type="dxa"/>
              <w:bottom w:w="72" w:type="dxa"/>
              <w:right w:w="144" w:type="dxa"/>
            </w:tcMar>
            <w:hideMark/>
          </w:tcPr>
          <w:p w14:paraId="78F8DC77" w14:textId="77777777" w:rsidR="00FA6044" w:rsidRPr="00ED7402" w:rsidRDefault="00FA6044" w:rsidP="00FA6044">
            <w:pPr>
              <w:rPr>
                <w:b/>
                <w:color w:val="000000"/>
                <w:szCs w:val="22"/>
              </w:rPr>
            </w:pPr>
          </w:p>
        </w:tc>
        <w:tc>
          <w:tcPr>
            <w:tcW w:w="600" w:type="dxa"/>
            <w:tcBorders>
              <w:top w:val="single" w:sz="8" w:space="0" w:color="FFFFFF"/>
              <w:left w:val="single" w:sz="8" w:space="0" w:color="FFFFFF"/>
              <w:bottom w:val="single" w:sz="24" w:space="0" w:color="FFFFFF"/>
              <w:right w:val="single" w:sz="8" w:space="0" w:color="FFFFFF"/>
            </w:tcBorders>
            <w:shd w:val="clear" w:color="auto" w:fill="5A5A5A"/>
            <w:tcMar>
              <w:top w:w="72" w:type="dxa"/>
              <w:left w:w="144" w:type="dxa"/>
              <w:bottom w:w="72" w:type="dxa"/>
              <w:right w:w="144" w:type="dxa"/>
            </w:tcMar>
            <w:hideMark/>
          </w:tcPr>
          <w:p w14:paraId="7E2EB152" w14:textId="77777777" w:rsidR="00FA6044" w:rsidRPr="00ED7402" w:rsidRDefault="00FA6044" w:rsidP="00FA6044">
            <w:pPr>
              <w:rPr>
                <w:b/>
                <w:color w:val="000000"/>
                <w:szCs w:val="22"/>
              </w:rPr>
            </w:pPr>
          </w:p>
        </w:tc>
        <w:tc>
          <w:tcPr>
            <w:tcW w:w="600" w:type="dxa"/>
            <w:tcBorders>
              <w:top w:val="single" w:sz="8" w:space="0" w:color="FFFFFF"/>
              <w:left w:val="single" w:sz="8" w:space="0" w:color="FFFFFF"/>
              <w:bottom w:val="single" w:sz="24" w:space="0" w:color="FFFFFF"/>
              <w:right w:val="single" w:sz="8" w:space="0" w:color="FFFFFF"/>
            </w:tcBorders>
            <w:shd w:val="clear" w:color="auto" w:fill="007A3E"/>
            <w:tcMar>
              <w:top w:w="72" w:type="dxa"/>
              <w:left w:w="144" w:type="dxa"/>
              <w:bottom w:w="72" w:type="dxa"/>
              <w:right w:w="144" w:type="dxa"/>
            </w:tcMar>
            <w:hideMark/>
          </w:tcPr>
          <w:p w14:paraId="60558CCD" w14:textId="77777777" w:rsidR="00FA6044" w:rsidRPr="00ED7402" w:rsidRDefault="00FA6044" w:rsidP="00FA6044">
            <w:pPr>
              <w:rPr>
                <w:b/>
                <w:color w:val="000000"/>
                <w:szCs w:val="22"/>
              </w:rPr>
            </w:pPr>
          </w:p>
        </w:tc>
        <w:tc>
          <w:tcPr>
            <w:tcW w:w="600"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4D07719C"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319E3F0C"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1EE56CE1"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628EAC15"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166C9240"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5E3354F3"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724ED4DA"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5548A295"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5E9223D7"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2775D6A8"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6EB8C5EB" w14:textId="77777777" w:rsidR="00FA6044" w:rsidRPr="00ED7402" w:rsidRDefault="00FA6044" w:rsidP="00FA6044">
            <w:pPr>
              <w:rPr>
                <w:b/>
                <w:color w:val="000000"/>
                <w:szCs w:val="22"/>
              </w:rPr>
            </w:pPr>
          </w:p>
        </w:tc>
      </w:tr>
      <w:tr w:rsidR="00FA6044" w:rsidRPr="00ED7402" w14:paraId="2610BB36" w14:textId="77777777" w:rsidTr="007A638F">
        <w:trPr>
          <w:trHeight w:val="542"/>
        </w:trPr>
        <w:tc>
          <w:tcPr>
            <w:tcW w:w="600" w:type="dxa"/>
            <w:tcBorders>
              <w:top w:val="single" w:sz="24"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737A8D6E" w14:textId="77777777" w:rsidR="00FA6044" w:rsidRPr="00ED7402" w:rsidRDefault="00FA6044" w:rsidP="00FA6044">
            <w:pPr>
              <w:rPr>
                <w:b/>
                <w:color w:val="000000"/>
                <w:szCs w:val="22"/>
              </w:rPr>
            </w:pPr>
          </w:p>
        </w:tc>
        <w:tc>
          <w:tcPr>
            <w:tcW w:w="600" w:type="dxa"/>
            <w:tcBorders>
              <w:top w:val="single" w:sz="24"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3F90AECB" w14:textId="77777777" w:rsidR="00FA6044" w:rsidRPr="00ED7402" w:rsidRDefault="00FA6044" w:rsidP="00FA6044">
            <w:pPr>
              <w:rPr>
                <w:b/>
                <w:color w:val="000000"/>
                <w:szCs w:val="22"/>
              </w:rPr>
            </w:pPr>
          </w:p>
        </w:tc>
        <w:tc>
          <w:tcPr>
            <w:tcW w:w="600"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C8E8913" w14:textId="77777777" w:rsidR="00FA6044" w:rsidRPr="00ED7402" w:rsidRDefault="00FA6044" w:rsidP="00FA6044">
            <w:pPr>
              <w:rPr>
                <w:b/>
                <w:color w:val="000000"/>
                <w:szCs w:val="22"/>
              </w:rPr>
            </w:pPr>
          </w:p>
        </w:tc>
        <w:tc>
          <w:tcPr>
            <w:tcW w:w="600"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32D63E2" w14:textId="77777777" w:rsidR="00FA6044" w:rsidRPr="00ED7402" w:rsidRDefault="00FA6044" w:rsidP="00FA6044">
            <w:pPr>
              <w:rPr>
                <w:b/>
                <w:color w:val="000000"/>
                <w:szCs w:val="22"/>
              </w:rPr>
            </w:pPr>
          </w:p>
        </w:tc>
        <w:tc>
          <w:tcPr>
            <w:tcW w:w="599"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F5DC7F8" w14:textId="77777777" w:rsidR="00FA6044" w:rsidRPr="00ED7402" w:rsidRDefault="00FA6044" w:rsidP="00FA6044">
            <w:pPr>
              <w:rPr>
                <w:b/>
                <w:color w:val="000000"/>
                <w:szCs w:val="22"/>
              </w:rPr>
            </w:pPr>
          </w:p>
        </w:tc>
        <w:tc>
          <w:tcPr>
            <w:tcW w:w="599"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BCD3A1A" w14:textId="77777777" w:rsidR="00FA6044" w:rsidRPr="00ED7402" w:rsidRDefault="00FA6044" w:rsidP="00FA6044">
            <w:pPr>
              <w:rPr>
                <w:b/>
                <w:color w:val="000000"/>
                <w:szCs w:val="22"/>
              </w:rPr>
            </w:pPr>
          </w:p>
        </w:tc>
        <w:tc>
          <w:tcPr>
            <w:tcW w:w="599"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B3ADC73" w14:textId="77777777" w:rsidR="00FA6044" w:rsidRPr="00ED7402" w:rsidRDefault="00FA6044" w:rsidP="00FA6044">
            <w:pPr>
              <w:rPr>
                <w:b/>
                <w:color w:val="000000"/>
                <w:szCs w:val="22"/>
              </w:rPr>
            </w:pPr>
          </w:p>
        </w:tc>
        <w:tc>
          <w:tcPr>
            <w:tcW w:w="599"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C27FBEC" w14:textId="77777777" w:rsidR="00FA6044" w:rsidRPr="00ED7402" w:rsidRDefault="00FA6044" w:rsidP="00FA6044">
            <w:pPr>
              <w:rPr>
                <w:b/>
                <w:color w:val="000000"/>
                <w:szCs w:val="22"/>
              </w:rPr>
            </w:pPr>
          </w:p>
        </w:tc>
        <w:tc>
          <w:tcPr>
            <w:tcW w:w="599"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4F865E7" w14:textId="77777777" w:rsidR="00FA6044" w:rsidRPr="00ED7402" w:rsidRDefault="00FA6044" w:rsidP="00FA6044">
            <w:pPr>
              <w:rPr>
                <w:b/>
                <w:color w:val="000000"/>
                <w:szCs w:val="22"/>
              </w:rPr>
            </w:pPr>
          </w:p>
        </w:tc>
        <w:tc>
          <w:tcPr>
            <w:tcW w:w="599"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86A083E" w14:textId="77777777" w:rsidR="00FA6044" w:rsidRPr="00ED7402" w:rsidRDefault="00FA6044" w:rsidP="00FA6044">
            <w:pPr>
              <w:rPr>
                <w:b/>
                <w:color w:val="000000"/>
                <w:szCs w:val="22"/>
              </w:rPr>
            </w:pPr>
          </w:p>
        </w:tc>
        <w:tc>
          <w:tcPr>
            <w:tcW w:w="599"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6CAE447" w14:textId="77777777" w:rsidR="00FA6044" w:rsidRPr="00ED7402" w:rsidRDefault="00FA6044" w:rsidP="00FA6044">
            <w:pPr>
              <w:rPr>
                <w:b/>
                <w:color w:val="000000"/>
                <w:szCs w:val="22"/>
              </w:rPr>
            </w:pPr>
          </w:p>
        </w:tc>
        <w:tc>
          <w:tcPr>
            <w:tcW w:w="599"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0A442A6" w14:textId="77777777" w:rsidR="00FA6044" w:rsidRPr="00ED7402" w:rsidRDefault="00FA6044" w:rsidP="00FA6044">
            <w:pPr>
              <w:rPr>
                <w:b/>
                <w:color w:val="000000"/>
                <w:szCs w:val="22"/>
              </w:rPr>
            </w:pPr>
          </w:p>
        </w:tc>
        <w:tc>
          <w:tcPr>
            <w:tcW w:w="599"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89D9F63" w14:textId="77777777" w:rsidR="00FA6044" w:rsidRPr="00ED7402" w:rsidRDefault="00FA6044" w:rsidP="00FA6044">
            <w:pPr>
              <w:rPr>
                <w:b/>
                <w:color w:val="000000"/>
                <w:szCs w:val="22"/>
              </w:rPr>
            </w:pPr>
          </w:p>
        </w:tc>
        <w:tc>
          <w:tcPr>
            <w:tcW w:w="599"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1F884F0" w14:textId="77777777" w:rsidR="00FA6044" w:rsidRPr="00ED7402" w:rsidRDefault="00FA6044" w:rsidP="00FA6044">
            <w:pPr>
              <w:rPr>
                <w:b/>
                <w:color w:val="000000"/>
                <w:szCs w:val="22"/>
              </w:rPr>
            </w:pPr>
          </w:p>
        </w:tc>
      </w:tr>
      <w:tr w:rsidR="00FA6044" w:rsidRPr="00ED7402" w14:paraId="62EFCF89" w14:textId="77777777" w:rsidTr="007A638F">
        <w:trPr>
          <w:trHeight w:val="542"/>
        </w:trPr>
        <w:tc>
          <w:tcPr>
            <w:tcW w:w="600"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6AEAE027" w14:textId="77777777" w:rsidR="00FA6044" w:rsidRPr="00ED7402" w:rsidRDefault="00FA6044" w:rsidP="00FA6044">
            <w:pPr>
              <w:rPr>
                <w:b/>
                <w:color w:val="000000"/>
                <w:szCs w:val="22"/>
              </w:rPr>
            </w:pPr>
          </w:p>
        </w:tc>
        <w:tc>
          <w:tcPr>
            <w:tcW w:w="600"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4FA63AB1" w14:textId="77777777" w:rsidR="00FA6044" w:rsidRPr="00ED7402" w:rsidRDefault="00FA6044" w:rsidP="00FA6044">
            <w:pPr>
              <w:rPr>
                <w:b/>
                <w:color w:val="000000"/>
                <w:szCs w:val="22"/>
              </w:rPr>
            </w:pPr>
          </w:p>
        </w:tc>
        <w:tc>
          <w:tcPr>
            <w:tcW w:w="600" w:type="dxa"/>
            <w:tcBorders>
              <w:top w:val="single" w:sz="8" w:space="0" w:color="FFFFFF"/>
              <w:left w:val="single" w:sz="8" w:space="0" w:color="FFFFFF"/>
              <w:bottom w:val="single" w:sz="8" w:space="0" w:color="FFFFFF"/>
              <w:right w:val="single" w:sz="8" w:space="0" w:color="FFFFFF"/>
            </w:tcBorders>
            <w:shd w:val="clear" w:color="auto" w:fill="4CA90C"/>
            <w:tcMar>
              <w:top w:w="72" w:type="dxa"/>
              <w:left w:w="144" w:type="dxa"/>
              <w:bottom w:w="72" w:type="dxa"/>
              <w:right w:w="144" w:type="dxa"/>
            </w:tcMar>
            <w:hideMark/>
          </w:tcPr>
          <w:p w14:paraId="37268253" w14:textId="77777777" w:rsidR="00FA6044" w:rsidRPr="00ED7402" w:rsidRDefault="00FA6044" w:rsidP="00FA6044">
            <w:pPr>
              <w:rPr>
                <w:b/>
                <w:color w:val="000000"/>
                <w:szCs w:val="22"/>
              </w:rPr>
            </w:pPr>
          </w:p>
        </w:tc>
        <w:tc>
          <w:tcPr>
            <w:tcW w:w="60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B6284D0"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D8E1785"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F294219"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CD9B1CA"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6868432"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18A6F12"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6D3D796"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8026B5D"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FDD8868"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0C6CB68"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5763583" w14:textId="77777777" w:rsidR="00FA6044" w:rsidRPr="00ED7402" w:rsidRDefault="00FA6044" w:rsidP="00FA6044">
            <w:pPr>
              <w:rPr>
                <w:b/>
                <w:color w:val="000000"/>
                <w:szCs w:val="22"/>
              </w:rPr>
            </w:pPr>
          </w:p>
        </w:tc>
      </w:tr>
      <w:tr w:rsidR="00FA6044" w:rsidRPr="00ED7402" w14:paraId="3364F7E5" w14:textId="77777777" w:rsidTr="007A638F">
        <w:trPr>
          <w:trHeight w:val="542"/>
        </w:trPr>
        <w:tc>
          <w:tcPr>
            <w:tcW w:w="600"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24F998A8" w14:textId="77777777" w:rsidR="00FA6044" w:rsidRPr="00ED7402" w:rsidRDefault="00FA6044" w:rsidP="00FA6044">
            <w:pPr>
              <w:rPr>
                <w:b/>
                <w:color w:val="000000"/>
                <w:szCs w:val="22"/>
              </w:rPr>
            </w:pPr>
          </w:p>
        </w:tc>
        <w:tc>
          <w:tcPr>
            <w:tcW w:w="600"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16622F5D" w14:textId="77777777" w:rsidR="00FA6044" w:rsidRPr="00ED7402" w:rsidRDefault="00FA6044" w:rsidP="00FA6044">
            <w:pPr>
              <w:rPr>
                <w:b/>
                <w:color w:val="000000"/>
                <w:szCs w:val="22"/>
              </w:rPr>
            </w:pPr>
          </w:p>
        </w:tc>
        <w:tc>
          <w:tcPr>
            <w:tcW w:w="600"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4FBFBD74" w14:textId="77777777" w:rsidR="00FA6044" w:rsidRPr="00ED7402" w:rsidRDefault="00FA6044" w:rsidP="00FA6044">
            <w:pPr>
              <w:rPr>
                <w:b/>
                <w:color w:val="FFFFFF" w:themeColor="background1"/>
                <w:szCs w:val="22"/>
              </w:rPr>
            </w:pPr>
          </w:p>
        </w:tc>
        <w:tc>
          <w:tcPr>
            <w:tcW w:w="60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9D3ED9A"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24ED3FC"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5273660"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C5DD3D3"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693FC0E"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639539D"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049A686"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4861926"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77FC907"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C50060E"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505323D" w14:textId="77777777" w:rsidR="00FA6044" w:rsidRPr="00ED7402" w:rsidRDefault="00FA6044" w:rsidP="00FA6044">
            <w:pPr>
              <w:rPr>
                <w:b/>
                <w:color w:val="000000"/>
                <w:szCs w:val="22"/>
              </w:rPr>
            </w:pPr>
          </w:p>
        </w:tc>
      </w:tr>
      <w:tr w:rsidR="00FA6044" w:rsidRPr="00ED7402" w14:paraId="0A16A508" w14:textId="77777777" w:rsidTr="007A638F">
        <w:trPr>
          <w:trHeight w:val="542"/>
        </w:trPr>
        <w:tc>
          <w:tcPr>
            <w:tcW w:w="600"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4386ECB3" w14:textId="77777777" w:rsidR="00FA6044" w:rsidRPr="00ED7402" w:rsidRDefault="00FA6044" w:rsidP="00FA6044">
            <w:pPr>
              <w:rPr>
                <w:b/>
                <w:color w:val="000000"/>
                <w:szCs w:val="22"/>
              </w:rPr>
            </w:pPr>
          </w:p>
        </w:tc>
        <w:tc>
          <w:tcPr>
            <w:tcW w:w="600"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2A336712" w14:textId="77777777" w:rsidR="00FA6044" w:rsidRPr="00ED7402" w:rsidRDefault="00FA6044" w:rsidP="00FA6044">
            <w:pPr>
              <w:rPr>
                <w:b/>
                <w:color w:val="000000"/>
                <w:szCs w:val="22"/>
              </w:rPr>
            </w:pPr>
          </w:p>
        </w:tc>
        <w:tc>
          <w:tcPr>
            <w:tcW w:w="600" w:type="dxa"/>
            <w:tcBorders>
              <w:top w:val="single" w:sz="8" w:space="0" w:color="FFFFFF"/>
              <w:left w:val="single" w:sz="8" w:space="0" w:color="FFFFFF"/>
              <w:bottom w:val="single" w:sz="8" w:space="0" w:color="FFFFFF"/>
              <w:right w:val="single" w:sz="8" w:space="0" w:color="FFFFFF"/>
            </w:tcBorders>
            <w:shd w:val="clear" w:color="auto" w:fill="525252" w:themeFill="accent3" w:themeFillShade="80"/>
            <w:tcMar>
              <w:top w:w="72" w:type="dxa"/>
              <w:left w:w="144" w:type="dxa"/>
              <w:bottom w:w="72" w:type="dxa"/>
              <w:right w:w="144" w:type="dxa"/>
            </w:tcMar>
            <w:hideMark/>
          </w:tcPr>
          <w:p w14:paraId="1105E16D" w14:textId="77777777" w:rsidR="00FA6044" w:rsidRPr="00ED7402" w:rsidRDefault="00FA6044" w:rsidP="00FA6044">
            <w:pPr>
              <w:rPr>
                <w:b/>
                <w:color w:val="000000"/>
                <w:szCs w:val="22"/>
              </w:rPr>
            </w:pPr>
          </w:p>
        </w:tc>
        <w:tc>
          <w:tcPr>
            <w:tcW w:w="60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9A5DBCE"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AEE3312"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F2A0D15"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B44CCC7"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970A25E"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111D335"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3E050AD"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F83CE13"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E855E7B"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D867BA2"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B41E5B8" w14:textId="77777777" w:rsidR="00FA6044" w:rsidRPr="00ED7402" w:rsidRDefault="00FA6044" w:rsidP="00FA6044">
            <w:pPr>
              <w:rPr>
                <w:b/>
                <w:color w:val="000000"/>
                <w:szCs w:val="22"/>
              </w:rPr>
            </w:pPr>
          </w:p>
        </w:tc>
      </w:tr>
      <w:tr w:rsidR="00FA6044" w:rsidRPr="00ED7402" w14:paraId="1209770F" w14:textId="77777777" w:rsidTr="007A638F">
        <w:trPr>
          <w:trHeight w:val="542"/>
        </w:trPr>
        <w:tc>
          <w:tcPr>
            <w:tcW w:w="600"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21C5C793" w14:textId="77777777" w:rsidR="00FA6044" w:rsidRPr="00ED7402" w:rsidRDefault="00FA6044" w:rsidP="00FA6044">
            <w:pPr>
              <w:rPr>
                <w:b/>
                <w:color w:val="000000"/>
                <w:szCs w:val="22"/>
              </w:rPr>
            </w:pPr>
          </w:p>
        </w:tc>
        <w:tc>
          <w:tcPr>
            <w:tcW w:w="600"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3B861790" w14:textId="77777777" w:rsidR="00FA6044" w:rsidRPr="00ED7402" w:rsidRDefault="00FA6044" w:rsidP="00FA6044">
            <w:pPr>
              <w:rPr>
                <w:b/>
                <w:color w:val="000000"/>
                <w:szCs w:val="22"/>
              </w:rPr>
            </w:pPr>
          </w:p>
        </w:tc>
        <w:tc>
          <w:tcPr>
            <w:tcW w:w="60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242BBE4" w14:textId="77777777" w:rsidR="00FA6044" w:rsidRPr="00ED7402" w:rsidRDefault="00FA6044" w:rsidP="00FA6044">
            <w:pPr>
              <w:rPr>
                <w:b/>
                <w:color w:val="000000"/>
                <w:szCs w:val="22"/>
              </w:rPr>
            </w:pPr>
          </w:p>
        </w:tc>
        <w:tc>
          <w:tcPr>
            <w:tcW w:w="60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52EE5BA"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33010DA"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6032D7A"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2F4503A"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1B68FAC"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3B281B7"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2272738"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3184BBD"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61E5491"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49F46C0"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D69E1D4" w14:textId="77777777" w:rsidR="00FA6044" w:rsidRPr="00ED7402" w:rsidRDefault="00FA6044" w:rsidP="00FA6044">
            <w:pPr>
              <w:rPr>
                <w:b/>
                <w:color w:val="000000"/>
                <w:szCs w:val="22"/>
              </w:rPr>
            </w:pPr>
          </w:p>
        </w:tc>
      </w:tr>
      <w:tr w:rsidR="00FA6044" w:rsidRPr="00ED7402" w14:paraId="63F8FF17" w14:textId="77777777" w:rsidTr="007A638F">
        <w:trPr>
          <w:trHeight w:val="542"/>
        </w:trPr>
        <w:tc>
          <w:tcPr>
            <w:tcW w:w="600"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10292370" w14:textId="77777777" w:rsidR="00FA6044" w:rsidRPr="00ED7402" w:rsidRDefault="00FA6044" w:rsidP="00FA6044">
            <w:pPr>
              <w:rPr>
                <w:b/>
                <w:color w:val="000000"/>
                <w:szCs w:val="22"/>
              </w:rPr>
            </w:pPr>
          </w:p>
        </w:tc>
        <w:tc>
          <w:tcPr>
            <w:tcW w:w="600"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154140E1" w14:textId="77777777" w:rsidR="00FA6044" w:rsidRPr="00ED7402" w:rsidRDefault="00FA6044" w:rsidP="00FA6044">
            <w:pPr>
              <w:rPr>
                <w:b/>
                <w:color w:val="000000"/>
                <w:szCs w:val="22"/>
              </w:rPr>
            </w:pPr>
          </w:p>
        </w:tc>
        <w:tc>
          <w:tcPr>
            <w:tcW w:w="600" w:type="dxa"/>
            <w:tcBorders>
              <w:top w:val="single" w:sz="8" w:space="0" w:color="FFFFFF"/>
              <w:left w:val="single" w:sz="8" w:space="0" w:color="FFFFFF"/>
              <w:bottom w:val="single" w:sz="8" w:space="0" w:color="FFFFFF"/>
              <w:right w:val="single" w:sz="8" w:space="0" w:color="FFFFFF"/>
            </w:tcBorders>
            <w:shd w:val="clear" w:color="auto" w:fill="4CA90C"/>
            <w:tcMar>
              <w:top w:w="72" w:type="dxa"/>
              <w:left w:w="144" w:type="dxa"/>
              <w:bottom w:w="72" w:type="dxa"/>
              <w:right w:w="144" w:type="dxa"/>
            </w:tcMar>
            <w:hideMark/>
          </w:tcPr>
          <w:p w14:paraId="0362AC44" w14:textId="77777777" w:rsidR="00FA6044" w:rsidRPr="00ED7402" w:rsidRDefault="00FA6044" w:rsidP="00FA6044">
            <w:pPr>
              <w:rPr>
                <w:b/>
                <w:color w:val="000000"/>
                <w:szCs w:val="22"/>
              </w:rPr>
            </w:pPr>
          </w:p>
        </w:tc>
        <w:tc>
          <w:tcPr>
            <w:tcW w:w="60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B776CD7"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F976087"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D5EEE96"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DF3DEA4"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FB0ED81"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19442FC"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FDA7E36"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C28AE18"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FAB8557"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2274467"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7780F8A" w14:textId="77777777" w:rsidR="00FA6044" w:rsidRPr="00ED7402" w:rsidRDefault="00FA6044" w:rsidP="00FA6044">
            <w:pPr>
              <w:rPr>
                <w:b/>
                <w:color w:val="000000"/>
                <w:szCs w:val="22"/>
              </w:rPr>
            </w:pPr>
          </w:p>
        </w:tc>
      </w:tr>
      <w:tr w:rsidR="00FA6044" w:rsidRPr="00ED7402" w14:paraId="7890D3FA" w14:textId="77777777" w:rsidTr="007A638F">
        <w:trPr>
          <w:trHeight w:val="542"/>
        </w:trPr>
        <w:tc>
          <w:tcPr>
            <w:tcW w:w="600"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625F0D04" w14:textId="77777777" w:rsidR="00FA6044" w:rsidRPr="00ED7402" w:rsidRDefault="00FA6044" w:rsidP="00FA6044">
            <w:pPr>
              <w:rPr>
                <w:b/>
                <w:color w:val="000000"/>
                <w:szCs w:val="22"/>
              </w:rPr>
            </w:pPr>
          </w:p>
        </w:tc>
        <w:tc>
          <w:tcPr>
            <w:tcW w:w="600"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73832F5D" w14:textId="77777777" w:rsidR="00FA6044" w:rsidRPr="00ED7402" w:rsidRDefault="00FA6044" w:rsidP="00FA6044">
            <w:pPr>
              <w:rPr>
                <w:b/>
                <w:color w:val="000000"/>
                <w:szCs w:val="22"/>
              </w:rPr>
            </w:pPr>
          </w:p>
        </w:tc>
        <w:tc>
          <w:tcPr>
            <w:tcW w:w="60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ABCE59F" w14:textId="77777777" w:rsidR="00FA6044" w:rsidRPr="00ED7402" w:rsidRDefault="00FA6044" w:rsidP="00FA6044">
            <w:pPr>
              <w:rPr>
                <w:b/>
                <w:color w:val="000000"/>
                <w:szCs w:val="22"/>
              </w:rPr>
            </w:pPr>
          </w:p>
        </w:tc>
        <w:tc>
          <w:tcPr>
            <w:tcW w:w="60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BC1A85B"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F646940"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A268CF2"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3FA11CE"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B89E946"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4C6E950"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DF17576"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333E9B6"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999CDA7"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C732DAC"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9AC0D8F" w14:textId="77777777" w:rsidR="00FA6044" w:rsidRPr="00ED7402" w:rsidRDefault="00FA6044" w:rsidP="00FA6044">
            <w:pPr>
              <w:rPr>
                <w:b/>
                <w:color w:val="000000"/>
                <w:szCs w:val="22"/>
              </w:rPr>
            </w:pPr>
          </w:p>
        </w:tc>
      </w:tr>
      <w:tr w:rsidR="00FA6044" w:rsidRPr="00ED7402" w14:paraId="5E008885" w14:textId="77777777" w:rsidTr="007A638F">
        <w:trPr>
          <w:trHeight w:val="542"/>
        </w:trPr>
        <w:tc>
          <w:tcPr>
            <w:tcW w:w="600"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67212464" w14:textId="77777777" w:rsidR="00FA6044" w:rsidRPr="00ED7402" w:rsidRDefault="00FA6044" w:rsidP="00FA6044">
            <w:pPr>
              <w:rPr>
                <w:b/>
                <w:color w:val="000000"/>
                <w:szCs w:val="22"/>
              </w:rPr>
            </w:pPr>
          </w:p>
        </w:tc>
        <w:tc>
          <w:tcPr>
            <w:tcW w:w="600"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7D7DF2DB" w14:textId="77777777" w:rsidR="00FA6044" w:rsidRPr="00ED7402" w:rsidRDefault="00FA6044" w:rsidP="00FA6044">
            <w:pPr>
              <w:rPr>
                <w:b/>
                <w:color w:val="000000"/>
                <w:szCs w:val="22"/>
              </w:rPr>
            </w:pPr>
          </w:p>
        </w:tc>
        <w:tc>
          <w:tcPr>
            <w:tcW w:w="600" w:type="dxa"/>
            <w:tcBorders>
              <w:top w:val="single" w:sz="8" w:space="0" w:color="FFFFFF"/>
              <w:left w:val="single" w:sz="8" w:space="0" w:color="FFFFFF"/>
              <w:bottom w:val="single" w:sz="8" w:space="0" w:color="FFFFFF"/>
              <w:right w:val="single" w:sz="8" w:space="0" w:color="FFFFFF"/>
            </w:tcBorders>
            <w:shd w:val="clear" w:color="auto" w:fill="007A3E"/>
            <w:tcMar>
              <w:top w:w="72" w:type="dxa"/>
              <w:left w:w="144" w:type="dxa"/>
              <w:bottom w:w="72" w:type="dxa"/>
              <w:right w:w="144" w:type="dxa"/>
            </w:tcMar>
            <w:hideMark/>
          </w:tcPr>
          <w:p w14:paraId="63DAB64A" w14:textId="77777777" w:rsidR="00FA6044" w:rsidRPr="00ED7402" w:rsidRDefault="00FA6044" w:rsidP="00FA6044">
            <w:pPr>
              <w:rPr>
                <w:b/>
                <w:color w:val="000000"/>
                <w:szCs w:val="22"/>
              </w:rPr>
            </w:pPr>
          </w:p>
        </w:tc>
        <w:tc>
          <w:tcPr>
            <w:tcW w:w="60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890231A"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C9F7DB4"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DA63362"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C0E445D"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A619719"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CEE88E8"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606D245"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EBD7E6D"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6A801E1"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65CC5E3"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0209BA9" w14:textId="77777777" w:rsidR="00FA6044" w:rsidRPr="00ED7402" w:rsidRDefault="00FA6044" w:rsidP="00FA6044">
            <w:pPr>
              <w:rPr>
                <w:b/>
                <w:color w:val="000000"/>
                <w:szCs w:val="22"/>
              </w:rPr>
            </w:pPr>
          </w:p>
        </w:tc>
      </w:tr>
      <w:tr w:rsidR="00FA6044" w:rsidRPr="00ED7402" w14:paraId="63584C7F" w14:textId="77777777" w:rsidTr="007A638F">
        <w:trPr>
          <w:trHeight w:val="542"/>
        </w:trPr>
        <w:tc>
          <w:tcPr>
            <w:tcW w:w="600"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55824642" w14:textId="77777777" w:rsidR="00FA6044" w:rsidRPr="00ED7402" w:rsidRDefault="00FA6044" w:rsidP="00FA6044">
            <w:pPr>
              <w:rPr>
                <w:b/>
                <w:color w:val="000000"/>
                <w:szCs w:val="22"/>
              </w:rPr>
            </w:pPr>
          </w:p>
        </w:tc>
        <w:tc>
          <w:tcPr>
            <w:tcW w:w="600"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01CE3A0E" w14:textId="77777777" w:rsidR="00FA6044" w:rsidRPr="00ED7402" w:rsidRDefault="00FA6044" w:rsidP="00FA6044">
            <w:pPr>
              <w:rPr>
                <w:b/>
                <w:color w:val="000000"/>
                <w:szCs w:val="22"/>
              </w:rPr>
            </w:pPr>
          </w:p>
        </w:tc>
        <w:tc>
          <w:tcPr>
            <w:tcW w:w="60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F95EA06" w14:textId="77777777" w:rsidR="00FA6044" w:rsidRPr="00ED7402" w:rsidRDefault="00FA6044" w:rsidP="00FA6044">
            <w:pPr>
              <w:rPr>
                <w:b/>
                <w:color w:val="000000"/>
                <w:szCs w:val="22"/>
              </w:rPr>
            </w:pPr>
          </w:p>
        </w:tc>
        <w:tc>
          <w:tcPr>
            <w:tcW w:w="60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53FD834"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D55FC36"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6B97BBB"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4CCA626"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A0EEB53"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966C218"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630DEC5"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BDF136A"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7F8C045"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CF4ED28"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B3B0C6C" w14:textId="77777777" w:rsidR="00FA6044" w:rsidRPr="00ED7402" w:rsidRDefault="00FA6044" w:rsidP="00FA6044">
            <w:pPr>
              <w:rPr>
                <w:b/>
                <w:color w:val="000000"/>
                <w:szCs w:val="22"/>
              </w:rPr>
            </w:pPr>
          </w:p>
        </w:tc>
      </w:tr>
      <w:tr w:rsidR="00FA6044" w:rsidRPr="00ED7402" w14:paraId="14BD7278" w14:textId="77777777" w:rsidTr="007A638F">
        <w:trPr>
          <w:trHeight w:val="542"/>
        </w:trPr>
        <w:tc>
          <w:tcPr>
            <w:tcW w:w="600"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4D7B85FE" w14:textId="77777777" w:rsidR="00FA6044" w:rsidRPr="00ED7402" w:rsidRDefault="00FA6044" w:rsidP="00FA6044">
            <w:pPr>
              <w:rPr>
                <w:b/>
                <w:color w:val="000000"/>
                <w:szCs w:val="22"/>
              </w:rPr>
            </w:pPr>
          </w:p>
        </w:tc>
        <w:tc>
          <w:tcPr>
            <w:tcW w:w="600"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16D043A8" w14:textId="77777777" w:rsidR="00FA6044" w:rsidRPr="00ED7402" w:rsidRDefault="00FA6044" w:rsidP="00FA6044">
            <w:pPr>
              <w:rPr>
                <w:b/>
                <w:color w:val="000000"/>
                <w:szCs w:val="22"/>
              </w:rPr>
            </w:pPr>
          </w:p>
        </w:tc>
        <w:tc>
          <w:tcPr>
            <w:tcW w:w="600" w:type="dxa"/>
            <w:tcBorders>
              <w:top w:val="single" w:sz="8" w:space="0" w:color="FFFFFF"/>
              <w:left w:val="single" w:sz="8" w:space="0" w:color="FFFFFF"/>
              <w:bottom w:val="single" w:sz="8" w:space="0" w:color="FFFFFF"/>
              <w:right w:val="single" w:sz="8" w:space="0" w:color="FFFFFF"/>
            </w:tcBorders>
            <w:shd w:val="clear" w:color="auto" w:fill="92D050"/>
            <w:tcMar>
              <w:top w:w="72" w:type="dxa"/>
              <w:left w:w="144" w:type="dxa"/>
              <w:bottom w:w="72" w:type="dxa"/>
              <w:right w:w="144" w:type="dxa"/>
            </w:tcMar>
            <w:hideMark/>
          </w:tcPr>
          <w:p w14:paraId="4EC04A77" w14:textId="77777777" w:rsidR="00FA6044" w:rsidRPr="00ED7402" w:rsidRDefault="00FA6044" w:rsidP="00FA6044">
            <w:pPr>
              <w:rPr>
                <w:b/>
                <w:color w:val="000000"/>
                <w:szCs w:val="22"/>
              </w:rPr>
            </w:pPr>
          </w:p>
        </w:tc>
        <w:tc>
          <w:tcPr>
            <w:tcW w:w="60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1F5872E"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34FC249"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5DD2471"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FCBC631"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77F06B1"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F307351"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0C4BB0D"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648A648"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C1FF9B7"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1BBA7FE"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7286BD3" w14:textId="77777777" w:rsidR="00FA6044" w:rsidRPr="00ED7402" w:rsidRDefault="00FA6044" w:rsidP="00FA6044">
            <w:pPr>
              <w:rPr>
                <w:b/>
                <w:color w:val="000000"/>
                <w:szCs w:val="22"/>
              </w:rPr>
            </w:pPr>
          </w:p>
        </w:tc>
      </w:tr>
      <w:tr w:rsidR="00FA6044" w:rsidRPr="00ED7402" w14:paraId="323D4C17" w14:textId="77777777" w:rsidTr="007A638F">
        <w:trPr>
          <w:trHeight w:val="542"/>
        </w:trPr>
        <w:tc>
          <w:tcPr>
            <w:tcW w:w="600"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42DD1FE3" w14:textId="77777777" w:rsidR="00FA6044" w:rsidRPr="00ED7402" w:rsidRDefault="00FA6044" w:rsidP="00FA6044">
            <w:pPr>
              <w:rPr>
                <w:b/>
                <w:color w:val="000000"/>
                <w:szCs w:val="22"/>
              </w:rPr>
            </w:pPr>
          </w:p>
        </w:tc>
        <w:tc>
          <w:tcPr>
            <w:tcW w:w="600"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381D2D71" w14:textId="77777777" w:rsidR="00FA6044" w:rsidRPr="00ED7402" w:rsidRDefault="00FA6044" w:rsidP="00FA6044">
            <w:pPr>
              <w:rPr>
                <w:b/>
                <w:color w:val="000000"/>
                <w:szCs w:val="22"/>
              </w:rPr>
            </w:pPr>
          </w:p>
        </w:tc>
        <w:tc>
          <w:tcPr>
            <w:tcW w:w="60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2652A0E" w14:textId="77777777" w:rsidR="00FA6044" w:rsidRPr="00ED7402" w:rsidRDefault="00FA6044" w:rsidP="00FA6044">
            <w:pPr>
              <w:rPr>
                <w:b/>
                <w:color w:val="000000"/>
                <w:szCs w:val="22"/>
              </w:rPr>
            </w:pPr>
          </w:p>
        </w:tc>
        <w:tc>
          <w:tcPr>
            <w:tcW w:w="60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E0B4B68"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25892F8"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B0B2B27"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683690E"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A6241E3"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686686D"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D60D199"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655B6AB"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14DA106"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A275A63" w14:textId="77777777" w:rsidR="00FA6044" w:rsidRPr="00ED7402" w:rsidRDefault="00FA6044" w:rsidP="00FA6044">
            <w:pPr>
              <w:rPr>
                <w:b/>
                <w:color w:val="000000"/>
                <w:szCs w:val="22"/>
              </w:rPr>
            </w:pPr>
          </w:p>
        </w:tc>
        <w:tc>
          <w:tcPr>
            <w:tcW w:w="599"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2C387CB" w14:textId="77777777" w:rsidR="00FA6044" w:rsidRPr="00ED7402" w:rsidRDefault="00FA6044" w:rsidP="00FA6044">
            <w:pPr>
              <w:rPr>
                <w:b/>
                <w:color w:val="000000"/>
                <w:szCs w:val="22"/>
              </w:rPr>
            </w:pPr>
          </w:p>
        </w:tc>
      </w:tr>
    </w:tbl>
    <w:p w14:paraId="749CE3EC" w14:textId="77777777" w:rsidR="00FA6044" w:rsidRDefault="00FA6044" w:rsidP="00FA6044">
      <w:pPr>
        <w:rPr>
          <w:b/>
          <w:color w:val="000000"/>
          <w:szCs w:val="22"/>
        </w:rPr>
      </w:pPr>
    </w:p>
    <w:p w14:paraId="41E0BF35" w14:textId="33614DD5" w:rsidR="00FA6044" w:rsidRDefault="00FA6044" w:rsidP="00FA6044">
      <w:pPr>
        <w:rPr>
          <w:b/>
          <w:color w:val="000000"/>
          <w:szCs w:val="22"/>
        </w:rPr>
      </w:pPr>
      <w:r>
        <w:rPr>
          <w:b/>
          <w:color w:val="000000"/>
          <w:szCs w:val="22"/>
        </w:rPr>
        <w:t xml:space="preserve">For antenna port </w:t>
      </w:r>
      <w:r w:rsidR="007A638F">
        <w:rPr>
          <w:b/>
          <w:color w:val="000000"/>
          <w:szCs w:val="22"/>
        </w:rPr>
        <w:t>1000+</w:t>
      </w:r>
      <w:r>
        <w:rPr>
          <w:b/>
          <w:color w:val="000000"/>
          <w:szCs w:val="22"/>
        </w:rPr>
        <w:t>3</w:t>
      </w:r>
    </w:p>
    <w:tbl>
      <w:tblPr>
        <w:tblW w:w="8360" w:type="dxa"/>
        <w:tblCellMar>
          <w:left w:w="0" w:type="dxa"/>
          <w:right w:w="0" w:type="dxa"/>
        </w:tblCellMar>
        <w:tblLook w:val="0420" w:firstRow="1" w:lastRow="0" w:firstColumn="0" w:lastColumn="0" w:noHBand="0" w:noVBand="1"/>
      </w:tblPr>
      <w:tblGrid>
        <w:gridCol w:w="483"/>
        <w:gridCol w:w="483"/>
        <w:gridCol w:w="483"/>
        <w:gridCol w:w="483"/>
        <w:gridCol w:w="482"/>
        <w:gridCol w:w="482"/>
        <w:gridCol w:w="482"/>
        <w:gridCol w:w="482"/>
        <w:gridCol w:w="482"/>
        <w:gridCol w:w="482"/>
        <w:gridCol w:w="482"/>
        <w:gridCol w:w="482"/>
        <w:gridCol w:w="482"/>
        <w:gridCol w:w="2090"/>
      </w:tblGrid>
      <w:tr w:rsidR="00FA6044" w:rsidRPr="00ED7402" w14:paraId="0E68EC60" w14:textId="77777777" w:rsidTr="007A638F">
        <w:trPr>
          <w:trHeight w:val="544"/>
        </w:trPr>
        <w:tc>
          <w:tcPr>
            <w:tcW w:w="483" w:type="dxa"/>
            <w:tcBorders>
              <w:top w:val="single" w:sz="8" w:space="0" w:color="FFFFFF"/>
              <w:left w:val="single" w:sz="8" w:space="0" w:color="FFFFFF"/>
              <w:bottom w:val="single" w:sz="24" w:space="0" w:color="FFFFFF"/>
              <w:right w:val="single" w:sz="8" w:space="0" w:color="FFFFFF"/>
            </w:tcBorders>
            <w:shd w:val="clear" w:color="auto" w:fill="5A5A5A"/>
            <w:tcMar>
              <w:top w:w="72" w:type="dxa"/>
              <w:left w:w="144" w:type="dxa"/>
              <w:bottom w:w="72" w:type="dxa"/>
              <w:right w:w="144" w:type="dxa"/>
            </w:tcMar>
            <w:hideMark/>
          </w:tcPr>
          <w:p w14:paraId="66143270" w14:textId="77777777" w:rsidR="00FA6044" w:rsidRPr="00ED7402" w:rsidRDefault="00FA6044" w:rsidP="00FA6044">
            <w:pPr>
              <w:rPr>
                <w:b/>
                <w:color w:val="000000"/>
                <w:szCs w:val="22"/>
              </w:rPr>
            </w:pPr>
          </w:p>
        </w:tc>
        <w:tc>
          <w:tcPr>
            <w:tcW w:w="483" w:type="dxa"/>
            <w:tcBorders>
              <w:top w:val="single" w:sz="8" w:space="0" w:color="FFFFFF"/>
              <w:left w:val="single" w:sz="8" w:space="0" w:color="FFFFFF"/>
              <w:bottom w:val="single" w:sz="24" w:space="0" w:color="FFFFFF"/>
              <w:right w:val="single" w:sz="8" w:space="0" w:color="FFFFFF"/>
            </w:tcBorders>
            <w:shd w:val="clear" w:color="auto" w:fill="5A5A5A"/>
            <w:tcMar>
              <w:top w:w="72" w:type="dxa"/>
              <w:left w:w="144" w:type="dxa"/>
              <w:bottom w:w="72" w:type="dxa"/>
              <w:right w:w="144" w:type="dxa"/>
            </w:tcMar>
            <w:hideMark/>
          </w:tcPr>
          <w:p w14:paraId="2FDFD8E4" w14:textId="77777777" w:rsidR="00FA6044" w:rsidRPr="00ED7402" w:rsidRDefault="00FA6044" w:rsidP="00FA6044">
            <w:pPr>
              <w:rPr>
                <w:b/>
                <w:color w:val="000000"/>
                <w:szCs w:val="22"/>
              </w:rPr>
            </w:pPr>
          </w:p>
        </w:tc>
        <w:tc>
          <w:tcPr>
            <w:tcW w:w="483" w:type="dxa"/>
            <w:tcBorders>
              <w:top w:val="single" w:sz="8" w:space="0" w:color="FFFFFF"/>
              <w:left w:val="single" w:sz="8" w:space="0" w:color="FFFFFF"/>
              <w:bottom w:val="single" w:sz="24" w:space="0" w:color="FFFFFF"/>
              <w:right w:val="single" w:sz="8" w:space="0" w:color="FFFFFF"/>
            </w:tcBorders>
            <w:shd w:val="clear" w:color="auto" w:fill="007A3E"/>
            <w:tcMar>
              <w:top w:w="72" w:type="dxa"/>
              <w:left w:w="144" w:type="dxa"/>
              <w:bottom w:w="72" w:type="dxa"/>
              <w:right w:w="144" w:type="dxa"/>
            </w:tcMar>
            <w:hideMark/>
          </w:tcPr>
          <w:p w14:paraId="39907360" w14:textId="77777777" w:rsidR="00FA6044" w:rsidRPr="00ED7402" w:rsidRDefault="00FA6044" w:rsidP="00FA6044">
            <w:pPr>
              <w:rPr>
                <w:b/>
                <w:color w:val="000000"/>
                <w:szCs w:val="22"/>
              </w:rPr>
            </w:pPr>
          </w:p>
        </w:tc>
        <w:tc>
          <w:tcPr>
            <w:tcW w:w="483"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75A70DD4"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24CA63B2"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035F69E0"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7E6D716A"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47A4F4CE"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1E506212"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0CCF2136"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0139D1D6"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2233C195"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36962581" w14:textId="77777777" w:rsidR="00FA6044" w:rsidRPr="00ED7402" w:rsidRDefault="00FA6044" w:rsidP="00FA6044">
            <w:pPr>
              <w:rPr>
                <w:b/>
                <w:color w:val="000000"/>
                <w:szCs w:val="22"/>
              </w:rPr>
            </w:pPr>
          </w:p>
        </w:tc>
        <w:tc>
          <w:tcPr>
            <w:tcW w:w="2090"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14:paraId="3929A9EE" w14:textId="77777777" w:rsidR="00FA6044" w:rsidRPr="00ED7402" w:rsidRDefault="00FA6044" w:rsidP="00FA6044">
            <w:pPr>
              <w:rPr>
                <w:b/>
                <w:color w:val="000000"/>
                <w:szCs w:val="22"/>
              </w:rPr>
            </w:pPr>
          </w:p>
        </w:tc>
      </w:tr>
      <w:tr w:rsidR="00FA6044" w:rsidRPr="00ED7402" w14:paraId="76DBF725" w14:textId="77777777" w:rsidTr="007A638F">
        <w:trPr>
          <w:trHeight w:val="544"/>
        </w:trPr>
        <w:tc>
          <w:tcPr>
            <w:tcW w:w="483" w:type="dxa"/>
            <w:tcBorders>
              <w:top w:val="single" w:sz="24"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6A40DB57" w14:textId="77777777" w:rsidR="00FA6044" w:rsidRPr="00ED7402" w:rsidRDefault="00FA6044" w:rsidP="00FA6044">
            <w:pPr>
              <w:rPr>
                <w:b/>
                <w:color w:val="000000"/>
                <w:szCs w:val="22"/>
              </w:rPr>
            </w:pPr>
          </w:p>
        </w:tc>
        <w:tc>
          <w:tcPr>
            <w:tcW w:w="483" w:type="dxa"/>
            <w:tcBorders>
              <w:top w:val="single" w:sz="24"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552B88D9" w14:textId="77777777" w:rsidR="00FA6044" w:rsidRPr="00ED7402" w:rsidRDefault="00FA6044" w:rsidP="00FA6044">
            <w:pPr>
              <w:rPr>
                <w:b/>
                <w:color w:val="000000"/>
                <w:szCs w:val="22"/>
              </w:rPr>
            </w:pPr>
          </w:p>
        </w:tc>
        <w:tc>
          <w:tcPr>
            <w:tcW w:w="483"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22DCA6C" w14:textId="77777777" w:rsidR="00FA6044" w:rsidRPr="00ED7402" w:rsidRDefault="00FA6044" w:rsidP="00FA6044">
            <w:pPr>
              <w:rPr>
                <w:b/>
                <w:color w:val="000000"/>
                <w:szCs w:val="22"/>
              </w:rPr>
            </w:pPr>
          </w:p>
        </w:tc>
        <w:tc>
          <w:tcPr>
            <w:tcW w:w="483"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1BB3FB1" w14:textId="77777777" w:rsidR="00FA6044" w:rsidRPr="00ED7402" w:rsidRDefault="00FA6044" w:rsidP="00FA6044">
            <w:pPr>
              <w:rPr>
                <w:b/>
                <w:color w:val="000000"/>
                <w:szCs w:val="22"/>
              </w:rPr>
            </w:pPr>
          </w:p>
        </w:tc>
        <w:tc>
          <w:tcPr>
            <w:tcW w:w="482"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7873474" w14:textId="77777777" w:rsidR="00FA6044" w:rsidRPr="00ED7402" w:rsidRDefault="00FA6044" w:rsidP="00FA6044">
            <w:pPr>
              <w:rPr>
                <w:b/>
                <w:color w:val="000000"/>
                <w:szCs w:val="22"/>
              </w:rPr>
            </w:pPr>
          </w:p>
        </w:tc>
        <w:tc>
          <w:tcPr>
            <w:tcW w:w="482"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8F43E1B" w14:textId="77777777" w:rsidR="00FA6044" w:rsidRPr="00ED7402" w:rsidRDefault="00FA6044" w:rsidP="00FA6044">
            <w:pPr>
              <w:rPr>
                <w:b/>
                <w:color w:val="000000"/>
                <w:szCs w:val="22"/>
              </w:rPr>
            </w:pPr>
          </w:p>
        </w:tc>
        <w:tc>
          <w:tcPr>
            <w:tcW w:w="482"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CFF3DF0" w14:textId="77777777" w:rsidR="00FA6044" w:rsidRPr="00ED7402" w:rsidRDefault="00FA6044" w:rsidP="00FA6044">
            <w:pPr>
              <w:rPr>
                <w:b/>
                <w:color w:val="000000"/>
                <w:szCs w:val="22"/>
              </w:rPr>
            </w:pPr>
          </w:p>
        </w:tc>
        <w:tc>
          <w:tcPr>
            <w:tcW w:w="482"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6F81FDE" w14:textId="77777777" w:rsidR="00FA6044" w:rsidRPr="00ED7402" w:rsidRDefault="00FA6044" w:rsidP="00FA6044">
            <w:pPr>
              <w:rPr>
                <w:b/>
                <w:color w:val="000000"/>
                <w:szCs w:val="22"/>
              </w:rPr>
            </w:pPr>
          </w:p>
        </w:tc>
        <w:tc>
          <w:tcPr>
            <w:tcW w:w="482"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7EB4EE8" w14:textId="77777777" w:rsidR="00FA6044" w:rsidRPr="00ED7402" w:rsidRDefault="00FA6044" w:rsidP="00FA6044">
            <w:pPr>
              <w:rPr>
                <w:b/>
                <w:color w:val="000000"/>
                <w:szCs w:val="22"/>
              </w:rPr>
            </w:pPr>
          </w:p>
        </w:tc>
        <w:tc>
          <w:tcPr>
            <w:tcW w:w="482"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93EEA28" w14:textId="77777777" w:rsidR="00FA6044" w:rsidRPr="00ED7402" w:rsidRDefault="00FA6044" w:rsidP="00FA6044">
            <w:pPr>
              <w:rPr>
                <w:b/>
                <w:color w:val="000000"/>
                <w:szCs w:val="22"/>
              </w:rPr>
            </w:pPr>
          </w:p>
        </w:tc>
        <w:tc>
          <w:tcPr>
            <w:tcW w:w="482"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DA9CC22" w14:textId="77777777" w:rsidR="00FA6044" w:rsidRPr="00ED7402" w:rsidRDefault="00FA6044" w:rsidP="00FA6044">
            <w:pPr>
              <w:rPr>
                <w:b/>
                <w:color w:val="000000"/>
                <w:szCs w:val="22"/>
              </w:rPr>
            </w:pPr>
          </w:p>
        </w:tc>
        <w:tc>
          <w:tcPr>
            <w:tcW w:w="482"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60918C2" w14:textId="77777777" w:rsidR="00FA6044" w:rsidRPr="00ED7402" w:rsidRDefault="00FA6044" w:rsidP="00FA6044">
            <w:pPr>
              <w:rPr>
                <w:b/>
                <w:color w:val="000000"/>
                <w:szCs w:val="22"/>
              </w:rPr>
            </w:pPr>
          </w:p>
        </w:tc>
        <w:tc>
          <w:tcPr>
            <w:tcW w:w="482"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6078D3D" w14:textId="77777777" w:rsidR="00FA6044" w:rsidRPr="00ED7402" w:rsidRDefault="00FA6044" w:rsidP="00FA6044">
            <w:pPr>
              <w:rPr>
                <w:b/>
                <w:color w:val="000000"/>
                <w:szCs w:val="22"/>
              </w:rPr>
            </w:pPr>
          </w:p>
        </w:tc>
        <w:tc>
          <w:tcPr>
            <w:tcW w:w="2090" w:type="dxa"/>
            <w:tcBorders>
              <w:top w:val="single" w:sz="24"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AC230EE" w14:textId="77777777" w:rsidR="00FA6044" w:rsidRPr="00ED7402" w:rsidRDefault="00FA6044" w:rsidP="00FA6044">
            <w:pPr>
              <w:rPr>
                <w:b/>
                <w:color w:val="000000"/>
                <w:szCs w:val="22"/>
              </w:rPr>
            </w:pPr>
          </w:p>
        </w:tc>
      </w:tr>
      <w:tr w:rsidR="00FA6044" w:rsidRPr="00ED7402" w14:paraId="3C930D16" w14:textId="77777777" w:rsidTr="007A638F">
        <w:trPr>
          <w:trHeight w:val="544"/>
        </w:trPr>
        <w:tc>
          <w:tcPr>
            <w:tcW w:w="483"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6FA53ABA" w14:textId="77777777" w:rsidR="00FA6044" w:rsidRPr="00ED7402" w:rsidRDefault="00FA6044" w:rsidP="00FA6044">
            <w:pPr>
              <w:rPr>
                <w:b/>
                <w:color w:val="000000"/>
                <w:szCs w:val="22"/>
              </w:rPr>
            </w:pPr>
          </w:p>
        </w:tc>
        <w:tc>
          <w:tcPr>
            <w:tcW w:w="483"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30CAEE2D" w14:textId="77777777" w:rsidR="00FA6044" w:rsidRPr="00ED7402" w:rsidRDefault="00FA6044" w:rsidP="00FA6044">
            <w:pPr>
              <w:rPr>
                <w:b/>
                <w:color w:val="000000"/>
                <w:szCs w:val="22"/>
              </w:rPr>
            </w:pPr>
          </w:p>
        </w:tc>
        <w:tc>
          <w:tcPr>
            <w:tcW w:w="483" w:type="dxa"/>
            <w:tcBorders>
              <w:top w:val="single" w:sz="8" w:space="0" w:color="FFFFFF"/>
              <w:left w:val="single" w:sz="8" w:space="0" w:color="FFFFFF"/>
              <w:bottom w:val="single" w:sz="8" w:space="0" w:color="FFFFFF"/>
              <w:right w:val="single" w:sz="8" w:space="0" w:color="FFFFFF"/>
            </w:tcBorders>
            <w:shd w:val="clear" w:color="auto" w:fill="4CA90C"/>
            <w:tcMar>
              <w:top w:w="72" w:type="dxa"/>
              <w:left w:w="144" w:type="dxa"/>
              <w:bottom w:w="72" w:type="dxa"/>
              <w:right w:w="144" w:type="dxa"/>
            </w:tcMar>
            <w:hideMark/>
          </w:tcPr>
          <w:p w14:paraId="742010E2" w14:textId="77777777" w:rsidR="00FA6044" w:rsidRPr="00ED7402" w:rsidRDefault="00FA6044" w:rsidP="00FA6044">
            <w:pPr>
              <w:rPr>
                <w:b/>
                <w:color w:val="000000"/>
                <w:szCs w:val="22"/>
              </w:rPr>
            </w:pPr>
          </w:p>
        </w:tc>
        <w:tc>
          <w:tcPr>
            <w:tcW w:w="48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D349475"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53004C7"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E340995"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D6050F2"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30E607A"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9981F3C"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BF2FE77"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418E184"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99046F6"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EFF4C8B" w14:textId="77777777" w:rsidR="00FA6044" w:rsidRPr="00ED7402" w:rsidRDefault="00FA6044" w:rsidP="00FA6044">
            <w:pPr>
              <w:rPr>
                <w:b/>
                <w:color w:val="000000"/>
                <w:szCs w:val="22"/>
              </w:rPr>
            </w:pPr>
          </w:p>
        </w:tc>
        <w:tc>
          <w:tcPr>
            <w:tcW w:w="209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3285009" w14:textId="77777777" w:rsidR="00FA6044" w:rsidRPr="00ED7402" w:rsidRDefault="00FA6044" w:rsidP="00FA6044">
            <w:pPr>
              <w:rPr>
                <w:b/>
                <w:color w:val="000000"/>
                <w:szCs w:val="22"/>
              </w:rPr>
            </w:pPr>
          </w:p>
        </w:tc>
      </w:tr>
      <w:tr w:rsidR="00FA6044" w:rsidRPr="00ED7402" w14:paraId="5ADAAD0A" w14:textId="77777777" w:rsidTr="007A638F">
        <w:trPr>
          <w:trHeight w:val="544"/>
        </w:trPr>
        <w:tc>
          <w:tcPr>
            <w:tcW w:w="483"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7069D816" w14:textId="77777777" w:rsidR="00FA6044" w:rsidRPr="00ED7402" w:rsidRDefault="00FA6044" w:rsidP="00FA6044">
            <w:pPr>
              <w:rPr>
                <w:b/>
                <w:color w:val="000000"/>
                <w:szCs w:val="22"/>
              </w:rPr>
            </w:pPr>
          </w:p>
        </w:tc>
        <w:tc>
          <w:tcPr>
            <w:tcW w:w="483"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2793C5B2" w14:textId="77777777" w:rsidR="00FA6044" w:rsidRPr="00ED7402" w:rsidRDefault="00FA6044" w:rsidP="00FA6044">
            <w:pPr>
              <w:rPr>
                <w:b/>
                <w:color w:val="000000"/>
                <w:szCs w:val="22"/>
              </w:rPr>
            </w:pPr>
          </w:p>
        </w:tc>
        <w:tc>
          <w:tcPr>
            <w:tcW w:w="483" w:type="dxa"/>
            <w:tcBorders>
              <w:top w:val="single" w:sz="8" w:space="0" w:color="FFFFFF"/>
              <w:left w:val="single" w:sz="8" w:space="0" w:color="FFFFFF"/>
              <w:bottom w:val="single" w:sz="8" w:space="0" w:color="FFFFFF"/>
              <w:right w:val="single" w:sz="8" w:space="0" w:color="FFFFFF"/>
            </w:tcBorders>
            <w:shd w:val="clear" w:color="auto" w:fill="00B0F0"/>
            <w:tcMar>
              <w:top w:w="72" w:type="dxa"/>
              <w:left w:w="144" w:type="dxa"/>
              <w:bottom w:w="72" w:type="dxa"/>
              <w:right w:w="144" w:type="dxa"/>
            </w:tcMar>
            <w:hideMark/>
          </w:tcPr>
          <w:p w14:paraId="6B140152" w14:textId="77777777" w:rsidR="00FA6044" w:rsidRPr="00ED7402" w:rsidRDefault="00FA6044" w:rsidP="00FA6044">
            <w:pPr>
              <w:rPr>
                <w:b/>
                <w:color w:val="FFFFFF" w:themeColor="background1"/>
                <w:szCs w:val="22"/>
              </w:rPr>
            </w:pPr>
          </w:p>
        </w:tc>
        <w:tc>
          <w:tcPr>
            <w:tcW w:w="48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983A7D0"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AC9CEAC"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B0A7CEB"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C671472"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988216C"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676F511"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CA455EF"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781739D"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C3D13F1"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E32F073" w14:textId="77777777" w:rsidR="00FA6044" w:rsidRPr="00ED7402" w:rsidRDefault="00FA6044" w:rsidP="00FA6044">
            <w:pPr>
              <w:rPr>
                <w:b/>
                <w:color w:val="000000"/>
                <w:szCs w:val="22"/>
              </w:rPr>
            </w:pPr>
          </w:p>
        </w:tc>
        <w:tc>
          <w:tcPr>
            <w:tcW w:w="209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33F34D4" w14:textId="77777777" w:rsidR="00FA6044" w:rsidRPr="00ED7402" w:rsidRDefault="00FA6044" w:rsidP="00FA6044">
            <w:pPr>
              <w:rPr>
                <w:b/>
                <w:color w:val="000000"/>
                <w:szCs w:val="22"/>
              </w:rPr>
            </w:pPr>
          </w:p>
        </w:tc>
      </w:tr>
      <w:tr w:rsidR="00FA6044" w:rsidRPr="00ED7402" w14:paraId="6B41A73D" w14:textId="77777777" w:rsidTr="007A638F">
        <w:trPr>
          <w:trHeight w:val="544"/>
        </w:trPr>
        <w:tc>
          <w:tcPr>
            <w:tcW w:w="483"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122D3493" w14:textId="77777777" w:rsidR="00FA6044" w:rsidRPr="00ED7402" w:rsidRDefault="00FA6044" w:rsidP="00FA6044">
            <w:pPr>
              <w:rPr>
                <w:b/>
                <w:color w:val="000000"/>
                <w:szCs w:val="22"/>
              </w:rPr>
            </w:pPr>
          </w:p>
        </w:tc>
        <w:tc>
          <w:tcPr>
            <w:tcW w:w="483"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6B469A01" w14:textId="77777777" w:rsidR="00FA6044" w:rsidRPr="00ED7402" w:rsidRDefault="00FA6044" w:rsidP="00FA6044">
            <w:pPr>
              <w:rPr>
                <w:b/>
                <w:color w:val="000000"/>
                <w:szCs w:val="22"/>
              </w:rPr>
            </w:pPr>
          </w:p>
        </w:tc>
        <w:tc>
          <w:tcPr>
            <w:tcW w:w="483" w:type="dxa"/>
            <w:tcBorders>
              <w:top w:val="single" w:sz="8" w:space="0" w:color="FFFFFF"/>
              <w:left w:val="single" w:sz="8" w:space="0" w:color="FFFFFF"/>
              <w:bottom w:val="single" w:sz="8" w:space="0" w:color="FFFFFF"/>
              <w:right w:val="single" w:sz="8" w:space="0" w:color="FFFFFF"/>
            </w:tcBorders>
            <w:shd w:val="clear" w:color="auto" w:fill="525252" w:themeFill="accent3" w:themeFillShade="80"/>
            <w:tcMar>
              <w:top w:w="72" w:type="dxa"/>
              <w:left w:w="144" w:type="dxa"/>
              <w:bottom w:w="72" w:type="dxa"/>
              <w:right w:w="144" w:type="dxa"/>
            </w:tcMar>
            <w:hideMark/>
          </w:tcPr>
          <w:p w14:paraId="0E8F17D2" w14:textId="77777777" w:rsidR="00FA6044" w:rsidRPr="00ED7402" w:rsidRDefault="00FA6044" w:rsidP="00FA6044">
            <w:pPr>
              <w:rPr>
                <w:b/>
                <w:color w:val="000000"/>
                <w:szCs w:val="22"/>
              </w:rPr>
            </w:pPr>
          </w:p>
        </w:tc>
        <w:tc>
          <w:tcPr>
            <w:tcW w:w="48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29185B8"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3C3A0B0"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2F8464C"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9AD9A97"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410698D"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4ADFFC5"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239EF39"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39B4290"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6555485"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29853BA" w14:textId="77777777" w:rsidR="00FA6044" w:rsidRPr="00ED7402" w:rsidRDefault="00FA6044" w:rsidP="00FA6044">
            <w:pPr>
              <w:rPr>
                <w:b/>
                <w:color w:val="000000"/>
                <w:szCs w:val="22"/>
              </w:rPr>
            </w:pPr>
          </w:p>
        </w:tc>
        <w:tc>
          <w:tcPr>
            <w:tcW w:w="209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8D0BF25" w14:textId="77777777" w:rsidR="00FA6044" w:rsidRPr="00ED7402" w:rsidRDefault="00FA6044" w:rsidP="00FA6044">
            <w:pPr>
              <w:rPr>
                <w:b/>
                <w:color w:val="000000"/>
                <w:szCs w:val="22"/>
              </w:rPr>
            </w:pPr>
          </w:p>
        </w:tc>
      </w:tr>
      <w:tr w:rsidR="00FA6044" w:rsidRPr="00ED7402" w14:paraId="6C8D368F" w14:textId="77777777" w:rsidTr="007A638F">
        <w:trPr>
          <w:trHeight w:val="544"/>
        </w:trPr>
        <w:tc>
          <w:tcPr>
            <w:tcW w:w="483"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50B9B3DD" w14:textId="77777777" w:rsidR="00FA6044" w:rsidRPr="00ED7402" w:rsidRDefault="00FA6044" w:rsidP="00FA6044">
            <w:pPr>
              <w:rPr>
                <w:b/>
                <w:color w:val="000000"/>
                <w:szCs w:val="22"/>
              </w:rPr>
            </w:pPr>
          </w:p>
        </w:tc>
        <w:tc>
          <w:tcPr>
            <w:tcW w:w="483"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7F3603EB" w14:textId="77777777" w:rsidR="00FA6044" w:rsidRPr="00ED7402" w:rsidRDefault="00FA6044" w:rsidP="00FA6044">
            <w:pPr>
              <w:rPr>
                <w:b/>
                <w:color w:val="000000"/>
                <w:szCs w:val="22"/>
              </w:rPr>
            </w:pPr>
          </w:p>
        </w:tc>
        <w:tc>
          <w:tcPr>
            <w:tcW w:w="48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6413805" w14:textId="77777777" w:rsidR="00FA6044" w:rsidRPr="00ED7402" w:rsidRDefault="00FA6044" w:rsidP="00FA6044">
            <w:pPr>
              <w:rPr>
                <w:b/>
                <w:color w:val="000000"/>
                <w:szCs w:val="22"/>
              </w:rPr>
            </w:pPr>
          </w:p>
        </w:tc>
        <w:tc>
          <w:tcPr>
            <w:tcW w:w="48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F0EF627"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C0603F2"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DD22339"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19E000B"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574AAFE"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7D0BBFF"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DC90ACB"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4AFC99D"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6D66AE5"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ACFAB63" w14:textId="77777777" w:rsidR="00FA6044" w:rsidRPr="00ED7402" w:rsidRDefault="00FA6044" w:rsidP="00FA6044">
            <w:pPr>
              <w:rPr>
                <w:b/>
                <w:color w:val="000000"/>
                <w:szCs w:val="22"/>
              </w:rPr>
            </w:pPr>
          </w:p>
        </w:tc>
        <w:tc>
          <w:tcPr>
            <w:tcW w:w="209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BEEA06C" w14:textId="77777777" w:rsidR="00FA6044" w:rsidRPr="00ED7402" w:rsidRDefault="00FA6044" w:rsidP="00FA6044">
            <w:pPr>
              <w:rPr>
                <w:b/>
                <w:color w:val="000000"/>
                <w:szCs w:val="22"/>
              </w:rPr>
            </w:pPr>
          </w:p>
        </w:tc>
      </w:tr>
      <w:tr w:rsidR="00FA6044" w:rsidRPr="00ED7402" w14:paraId="0ABB1C4D" w14:textId="77777777" w:rsidTr="007A638F">
        <w:trPr>
          <w:trHeight w:val="544"/>
        </w:trPr>
        <w:tc>
          <w:tcPr>
            <w:tcW w:w="483"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0072F84D" w14:textId="77777777" w:rsidR="00FA6044" w:rsidRPr="00ED7402" w:rsidRDefault="00FA6044" w:rsidP="00FA6044">
            <w:pPr>
              <w:rPr>
                <w:b/>
                <w:color w:val="000000"/>
                <w:szCs w:val="22"/>
              </w:rPr>
            </w:pPr>
          </w:p>
        </w:tc>
        <w:tc>
          <w:tcPr>
            <w:tcW w:w="483"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55AC4843" w14:textId="77777777" w:rsidR="00FA6044" w:rsidRPr="00ED7402" w:rsidRDefault="00FA6044" w:rsidP="00FA6044">
            <w:pPr>
              <w:rPr>
                <w:b/>
                <w:color w:val="000000"/>
                <w:szCs w:val="22"/>
              </w:rPr>
            </w:pPr>
          </w:p>
        </w:tc>
        <w:tc>
          <w:tcPr>
            <w:tcW w:w="483" w:type="dxa"/>
            <w:tcBorders>
              <w:top w:val="single" w:sz="8" w:space="0" w:color="FFFFFF"/>
              <w:left w:val="single" w:sz="8" w:space="0" w:color="FFFFFF"/>
              <w:bottom w:val="single" w:sz="8" w:space="0" w:color="FFFFFF"/>
              <w:right w:val="single" w:sz="8" w:space="0" w:color="FFFFFF"/>
            </w:tcBorders>
            <w:shd w:val="clear" w:color="auto" w:fill="4CA90C"/>
            <w:tcMar>
              <w:top w:w="72" w:type="dxa"/>
              <w:left w:w="144" w:type="dxa"/>
              <w:bottom w:w="72" w:type="dxa"/>
              <w:right w:w="144" w:type="dxa"/>
            </w:tcMar>
            <w:hideMark/>
          </w:tcPr>
          <w:p w14:paraId="4D5D0536" w14:textId="77777777" w:rsidR="00FA6044" w:rsidRPr="00ED7402" w:rsidRDefault="00FA6044" w:rsidP="00FA6044">
            <w:pPr>
              <w:rPr>
                <w:b/>
                <w:color w:val="000000"/>
                <w:szCs w:val="22"/>
              </w:rPr>
            </w:pPr>
          </w:p>
        </w:tc>
        <w:tc>
          <w:tcPr>
            <w:tcW w:w="48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49DC9E1"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4566760"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1C88EE9"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61F73F6"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FB06CD2"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E4BA6EE"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74FCF02"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BC52B55"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61C5125"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761B643" w14:textId="77777777" w:rsidR="00FA6044" w:rsidRPr="00ED7402" w:rsidRDefault="00FA6044" w:rsidP="00FA6044">
            <w:pPr>
              <w:rPr>
                <w:b/>
                <w:color w:val="000000"/>
                <w:szCs w:val="22"/>
              </w:rPr>
            </w:pPr>
          </w:p>
        </w:tc>
        <w:tc>
          <w:tcPr>
            <w:tcW w:w="209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A99D632" w14:textId="77777777" w:rsidR="00FA6044" w:rsidRPr="00ED7402" w:rsidRDefault="00FA6044" w:rsidP="00FA6044">
            <w:pPr>
              <w:rPr>
                <w:b/>
                <w:color w:val="000000"/>
                <w:szCs w:val="22"/>
              </w:rPr>
            </w:pPr>
          </w:p>
        </w:tc>
      </w:tr>
      <w:tr w:rsidR="00FA6044" w:rsidRPr="00ED7402" w14:paraId="78DA712E" w14:textId="77777777" w:rsidTr="007A638F">
        <w:trPr>
          <w:trHeight w:val="544"/>
        </w:trPr>
        <w:tc>
          <w:tcPr>
            <w:tcW w:w="483"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47396B2C" w14:textId="77777777" w:rsidR="00FA6044" w:rsidRPr="00ED7402" w:rsidRDefault="00FA6044" w:rsidP="00FA6044">
            <w:pPr>
              <w:rPr>
                <w:b/>
                <w:color w:val="000000"/>
                <w:szCs w:val="22"/>
              </w:rPr>
            </w:pPr>
          </w:p>
        </w:tc>
        <w:tc>
          <w:tcPr>
            <w:tcW w:w="483"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00D14F7B" w14:textId="77777777" w:rsidR="00FA6044" w:rsidRPr="00ED7402" w:rsidRDefault="00FA6044" w:rsidP="00FA6044">
            <w:pPr>
              <w:rPr>
                <w:b/>
                <w:color w:val="000000"/>
                <w:szCs w:val="22"/>
              </w:rPr>
            </w:pPr>
          </w:p>
        </w:tc>
        <w:tc>
          <w:tcPr>
            <w:tcW w:w="48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8E2C2A6" w14:textId="77777777" w:rsidR="00FA6044" w:rsidRPr="00ED7402" w:rsidRDefault="00FA6044" w:rsidP="00FA6044">
            <w:pPr>
              <w:rPr>
                <w:b/>
                <w:color w:val="000000"/>
                <w:szCs w:val="22"/>
              </w:rPr>
            </w:pPr>
          </w:p>
        </w:tc>
        <w:tc>
          <w:tcPr>
            <w:tcW w:w="48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E525783"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7F40FB0"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90A9745"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65A2516"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B4D6980"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3D5294A"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39DFB43"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EBD0B16"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55F2B59"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F0EE5F4" w14:textId="77777777" w:rsidR="00FA6044" w:rsidRPr="00ED7402" w:rsidRDefault="00FA6044" w:rsidP="00FA6044">
            <w:pPr>
              <w:rPr>
                <w:b/>
                <w:color w:val="000000"/>
                <w:szCs w:val="22"/>
              </w:rPr>
            </w:pPr>
          </w:p>
        </w:tc>
        <w:tc>
          <w:tcPr>
            <w:tcW w:w="209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9987557" w14:textId="77777777" w:rsidR="00FA6044" w:rsidRPr="00ED7402" w:rsidRDefault="00FA6044" w:rsidP="00FA6044">
            <w:pPr>
              <w:rPr>
                <w:b/>
                <w:color w:val="000000"/>
                <w:szCs w:val="22"/>
              </w:rPr>
            </w:pPr>
          </w:p>
        </w:tc>
      </w:tr>
      <w:tr w:rsidR="00FA6044" w:rsidRPr="00ED7402" w14:paraId="0C7959A9" w14:textId="77777777" w:rsidTr="007A638F">
        <w:trPr>
          <w:trHeight w:val="544"/>
        </w:trPr>
        <w:tc>
          <w:tcPr>
            <w:tcW w:w="483"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6F34E519" w14:textId="77777777" w:rsidR="00FA6044" w:rsidRPr="00ED7402" w:rsidRDefault="00FA6044" w:rsidP="00FA6044">
            <w:pPr>
              <w:rPr>
                <w:b/>
                <w:color w:val="000000"/>
                <w:szCs w:val="22"/>
              </w:rPr>
            </w:pPr>
          </w:p>
        </w:tc>
        <w:tc>
          <w:tcPr>
            <w:tcW w:w="483"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5B45E5CB" w14:textId="77777777" w:rsidR="00FA6044" w:rsidRPr="00ED7402" w:rsidRDefault="00FA6044" w:rsidP="00FA6044">
            <w:pPr>
              <w:rPr>
                <w:b/>
                <w:color w:val="000000"/>
                <w:szCs w:val="22"/>
              </w:rPr>
            </w:pPr>
          </w:p>
        </w:tc>
        <w:tc>
          <w:tcPr>
            <w:tcW w:w="483" w:type="dxa"/>
            <w:tcBorders>
              <w:top w:val="single" w:sz="8" w:space="0" w:color="FFFFFF"/>
              <w:left w:val="single" w:sz="8" w:space="0" w:color="FFFFFF"/>
              <w:bottom w:val="single" w:sz="8" w:space="0" w:color="FFFFFF"/>
              <w:right w:val="single" w:sz="8" w:space="0" w:color="FFFFFF"/>
            </w:tcBorders>
            <w:shd w:val="clear" w:color="auto" w:fill="007A3E"/>
            <w:tcMar>
              <w:top w:w="72" w:type="dxa"/>
              <w:left w:w="144" w:type="dxa"/>
              <w:bottom w:w="72" w:type="dxa"/>
              <w:right w:w="144" w:type="dxa"/>
            </w:tcMar>
            <w:hideMark/>
          </w:tcPr>
          <w:p w14:paraId="238D8460" w14:textId="77777777" w:rsidR="00FA6044" w:rsidRPr="00ED7402" w:rsidRDefault="00FA6044" w:rsidP="00FA6044">
            <w:pPr>
              <w:rPr>
                <w:b/>
                <w:color w:val="000000"/>
                <w:szCs w:val="22"/>
              </w:rPr>
            </w:pPr>
          </w:p>
        </w:tc>
        <w:tc>
          <w:tcPr>
            <w:tcW w:w="48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71C125F"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AF98287"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11161D7"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2E3450F"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3DCFCA8"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FD59951"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0679291"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06E8BDC"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BF83FD3"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DB577BC" w14:textId="77777777" w:rsidR="00FA6044" w:rsidRPr="00ED7402" w:rsidRDefault="00FA6044" w:rsidP="00FA6044">
            <w:pPr>
              <w:rPr>
                <w:b/>
                <w:color w:val="000000"/>
                <w:szCs w:val="22"/>
              </w:rPr>
            </w:pPr>
          </w:p>
        </w:tc>
        <w:tc>
          <w:tcPr>
            <w:tcW w:w="209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5BF71B1" w14:textId="77777777" w:rsidR="00FA6044" w:rsidRPr="00ED7402" w:rsidRDefault="00FA6044" w:rsidP="00FA6044">
            <w:pPr>
              <w:rPr>
                <w:b/>
                <w:color w:val="000000"/>
                <w:szCs w:val="22"/>
              </w:rPr>
            </w:pPr>
          </w:p>
        </w:tc>
      </w:tr>
      <w:tr w:rsidR="00FA6044" w:rsidRPr="00ED7402" w14:paraId="3E9327E5" w14:textId="77777777" w:rsidTr="007A638F">
        <w:trPr>
          <w:trHeight w:val="544"/>
        </w:trPr>
        <w:tc>
          <w:tcPr>
            <w:tcW w:w="483"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26717160" w14:textId="77777777" w:rsidR="00FA6044" w:rsidRPr="00ED7402" w:rsidRDefault="00FA6044" w:rsidP="00FA6044">
            <w:pPr>
              <w:rPr>
                <w:b/>
                <w:color w:val="000000"/>
                <w:szCs w:val="22"/>
              </w:rPr>
            </w:pPr>
          </w:p>
        </w:tc>
        <w:tc>
          <w:tcPr>
            <w:tcW w:w="483"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69174691" w14:textId="77777777" w:rsidR="00FA6044" w:rsidRPr="00ED7402" w:rsidRDefault="00FA6044" w:rsidP="00FA6044">
            <w:pPr>
              <w:rPr>
                <w:b/>
                <w:color w:val="000000"/>
                <w:szCs w:val="22"/>
              </w:rPr>
            </w:pPr>
          </w:p>
        </w:tc>
        <w:tc>
          <w:tcPr>
            <w:tcW w:w="48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CFB0896" w14:textId="77777777" w:rsidR="00FA6044" w:rsidRPr="00ED7402" w:rsidRDefault="00FA6044" w:rsidP="00FA6044">
            <w:pPr>
              <w:rPr>
                <w:b/>
                <w:color w:val="000000"/>
                <w:szCs w:val="22"/>
              </w:rPr>
            </w:pPr>
          </w:p>
        </w:tc>
        <w:tc>
          <w:tcPr>
            <w:tcW w:w="48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5852927"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0887BA8"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EFCC89A"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2A89D59"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9A964A1"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28653BA"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646B4DF"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1195D8F6"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CB108D8"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EAD1823" w14:textId="77777777" w:rsidR="00FA6044" w:rsidRPr="00ED7402" w:rsidRDefault="00FA6044" w:rsidP="00FA6044">
            <w:pPr>
              <w:rPr>
                <w:b/>
                <w:color w:val="000000"/>
                <w:szCs w:val="22"/>
              </w:rPr>
            </w:pPr>
          </w:p>
        </w:tc>
        <w:tc>
          <w:tcPr>
            <w:tcW w:w="209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183F679" w14:textId="77777777" w:rsidR="00FA6044" w:rsidRPr="00ED7402" w:rsidRDefault="00FA6044" w:rsidP="00FA6044">
            <w:pPr>
              <w:rPr>
                <w:b/>
                <w:color w:val="000000"/>
                <w:szCs w:val="22"/>
              </w:rPr>
            </w:pPr>
          </w:p>
        </w:tc>
      </w:tr>
      <w:tr w:rsidR="00FA6044" w:rsidRPr="00ED7402" w14:paraId="3C11E088" w14:textId="77777777" w:rsidTr="007A638F">
        <w:trPr>
          <w:trHeight w:val="544"/>
        </w:trPr>
        <w:tc>
          <w:tcPr>
            <w:tcW w:w="483"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2E6E4EEA" w14:textId="77777777" w:rsidR="00FA6044" w:rsidRPr="00ED7402" w:rsidRDefault="00FA6044" w:rsidP="00FA6044">
            <w:pPr>
              <w:rPr>
                <w:b/>
                <w:color w:val="000000"/>
                <w:szCs w:val="22"/>
              </w:rPr>
            </w:pPr>
          </w:p>
        </w:tc>
        <w:tc>
          <w:tcPr>
            <w:tcW w:w="483"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58D63A54" w14:textId="77777777" w:rsidR="00FA6044" w:rsidRPr="00ED7402" w:rsidRDefault="00FA6044" w:rsidP="00FA6044">
            <w:pPr>
              <w:rPr>
                <w:b/>
                <w:color w:val="000000"/>
                <w:szCs w:val="22"/>
              </w:rPr>
            </w:pPr>
          </w:p>
        </w:tc>
        <w:tc>
          <w:tcPr>
            <w:tcW w:w="483" w:type="dxa"/>
            <w:tcBorders>
              <w:top w:val="single" w:sz="8" w:space="0" w:color="FFFFFF"/>
              <w:left w:val="single" w:sz="8" w:space="0" w:color="FFFFFF"/>
              <w:bottom w:val="single" w:sz="8" w:space="0" w:color="FFFFFF"/>
              <w:right w:val="single" w:sz="8" w:space="0" w:color="FFFFFF"/>
            </w:tcBorders>
            <w:shd w:val="clear" w:color="auto" w:fill="92D050"/>
            <w:tcMar>
              <w:top w:w="72" w:type="dxa"/>
              <w:left w:w="144" w:type="dxa"/>
              <w:bottom w:w="72" w:type="dxa"/>
              <w:right w:w="144" w:type="dxa"/>
            </w:tcMar>
            <w:hideMark/>
          </w:tcPr>
          <w:p w14:paraId="2D8881C2" w14:textId="77777777" w:rsidR="00FA6044" w:rsidRPr="00ED7402" w:rsidRDefault="00FA6044" w:rsidP="00FA6044">
            <w:pPr>
              <w:rPr>
                <w:b/>
                <w:color w:val="000000"/>
                <w:szCs w:val="22"/>
              </w:rPr>
            </w:pPr>
          </w:p>
        </w:tc>
        <w:tc>
          <w:tcPr>
            <w:tcW w:w="48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8E6AFC3"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4F1C632"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A4D5DC1"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5129D0B"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61F6013"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CB591C4"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CA5F661"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5E9A98C"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01A568D"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0D7707EA" w14:textId="77777777" w:rsidR="00FA6044" w:rsidRPr="00ED7402" w:rsidRDefault="00FA6044" w:rsidP="00FA6044">
            <w:pPr>
              <w:rPr>
                <w:b/>
                <w:color w:val="000000"/>
                <w:szCs w:val="22"/>
              </w:rPr>
            </w:pPr>
          </w:p>
        </w:tc>
        <w:tc>
          <w:tcPr>
            <w:tcW w:w="209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A774153" w14:textId="77777777" w:rsidR="00FA6044" w:rsidRPr="00ED7402" w:rsidRDefault="00FA6044" w:rsidP="00FA6044">
            <w:pPr>
              <w:rPr>
                <w:b/>
                <w:color w:val="000000"/>
                <w:szCs w:val="22"/>
              </w:rPr>
            </w:pPr>
          </w:p>
        </w:tc>
      </w:tr>
      <w:tr w:rsidR="00FA6044" w:rsidRPr="00ED7402" w14:paraId="3C573FE0" w14:textId="77777777" w:rsidTr="007A638F">
        <w:trPr>
          <w:trHeight w:val="544"/>
        </w:trPr>
        <w:tc>
          <w:tcPr>
            <w:tcW w:w="483"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14DF831F" w14:textId="77777777" w:rsidR="00FA6044" w:rsidRPr="00ED7402" w:rsidRDefault="00FA6044" w:rsidP="00FA6044">
            <w:pPr>
              <w:rPr>
                <w:b/>
                <w:color w:val="000000"/>
                <w:szCs w:val="22"/>
              </w:rPr>
            </w:pPr>
          </w:p>
        </w:tc>
        <w:tc>
          <w:tcPr>
            <w:tcW w:w="483" w:type="dxa"/>
            <w:tcBorders>
              <w:top w:val="single" w:sz="8" w:space="0" w:color="FFFFFF"/>
              <w:left w:val="single" w:sz="8" w:space="0" w:color="FFFFFF"/>
              <w:bottom w:val="single" w:sz="8" w:space="0" w:color="FFFFFF"/>
              <w:right w:val="single" w:sz="8" w:space="0" w:color="FFFFFF"/>
            </w:tcBorders>
            <w:shd w:val="clear" w:color="auto" w:fill="5A5A5A"/>
            <w:tcMar>
              <w:top w:w="72" w:type="dxa"/>
              <w:left w:w="144" w:type="dxa"/>
              <w:bottom w:w="72" w:type="dxa"/>
              <w:right w:w="144" w:type="dxa"/>
            </w:tcMar>
            <w:hideMark/>
          </w:tcPr>
          <w:p w14:paraId="5DB5FB33" w14:textId="77777777" w:rsidR="00FA6044" w:rsidRPr="00ED7402" w:rsidRDefault="00FA6044" w:rsidP="00FA6044">
            <w:pPr>
              <w:rPr>
                <w:b/>
                <w:color w:val="000000"/>
                <w:szCs w:val="22"/>
              </w:rPr>
            </w:pPr>
          </w:p>
        </w:tc>
        <w:tc>
          <w:tcPr>
            <w:tcW w:w="48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972C38C" w14:textId="77777777" w:rsidR="00FA6044" w:rsidRPr="00ED7402" w:rsidRDefault="00FA6044" w:rsidP="00FA6044">
            <w:pPr>
              <w:rPr>
                <w:b/>
                <w:color w:val="000000"/>
                <w:szCs w:val="22"/>
              </w:rPr>
            </w:pPr>
          </w:p>
        </w:tc>
        <w:tc>
          <w:tcPr>
            <w:tcW w:w="483"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2C49A8A"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B698151"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992CA74"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F6DAFA9"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5DF8D955"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EB6844C"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2AFE1919"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7115A47A"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6653D8B3" w14:textId="77777777" w:rsidR="00FA6044" w:rsidRPr="00ED7402" w:rsidRDefault="00FA6044" w:rsidP="00FA6044">
            <w:pPr>
              <w:rPr>
                <w:b/>
                <w:color w:val="000000"/>
                <w:szCs w:val="22"/>
              </w:rPr>
            </w:pPr>
          </w:p>
        </w:tc>
        <w:tc>
          <w:tcPr>
            <w:tcW w:w="482"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39AD38F3" w14:textId="77777777" w:rsidR="00FA6044" w:rsidRPr="00ED7402" w:rsidRDefault="00FA6044" w:rsidP="00FA6044">
            <w:pPr>
              <w:rPr>
                <w:b/>
                <w:color w:val="000000"/>
                <w:szCs w:val="22"/>
              </w:rPr>
            </w:pPr>
          </w:p>
        </w:tc>
        <w:tc>
          <w:tcPr>
            <w:tcW w:w="2090" w:type="dxa"/>
            <w:tcBorders>
              <w:top w:val="single" w:sz="8" w:space="0" w:color="FFFFFF"/>
              <w:left w:val="single" w:sz="8" w:space="0" w:color="FFFFFF"/>
              <w:bottom w:val="single" w:sz="8" w:space="0" w:color="FFFFFF"/>
              <w:right w:val="single" w:sz="8" w:space="0" w:color="FFFFFF"/>
            </w:tcBorders>
            <w:shd w:val="clear" w:color="auto" w:fill="009FDB"/>
            <w:tcMar>
              <w:top w:w="72" w:type="dxa"/>
              <w:left w:w="144" w:type="dxa"/>
              <w:bottom w:w="72" w:type="dxa"/>
              <w:right w:w="144" w:type="dxa"/>
            </w:tcMar>
            <w:hideMark/>
          </w:tcPr>
          <w:p w14:paraId="456E87A9" w14:textId="77777777" w:rsidR="00FA6044" w:rsidRPr="00ED7402" w:rsidRDefault="00FA6044" w:rsidP="00FA6044">
            <w:pPr>
              <w:rPr>
                <w:b/>
                <w:color w:val="000000"/>
                <w:szCs w:val="22"/>
              </w:rPr>
            </w:pPr>
          </w:p>
        </w:tc>
      </w:tr>
    </w:tbl>
    <w:p w14:paraId="7A3A5A46" w14:textId="77777777" w:rsidR="00FA6044" w:rsidRDefault="00FA6044" w:rsidP="00FA6044">
      <w:pPr>
        <w:rPr>
          <w:b/>
          <w:color w:val="000000"/>
          <w:szCs w:val="22"/>
        </w:rPr>
      </w:pPr>
    </w:p>
    <w:p w14:paraId="2BA630D5" w14:textId="77777777" w:rsidR="00FA6044" w:rsidRDefault="00FA6044" w:rsidP="00FA6044">
      <w:pPr>
        <w:rPr>
          <w:b/>
          <w:color w:val="000000"/>
          <w:szCs w:val="22"/>
        </w:rPr>
      </w:pPr>
    </w:p>
    <w:p w14:paraId="21AC2988" w14:textId="2D08A32B" w:rsidR="00FA6044" w:rsidRPr="00FA6044" w:rsidRDefault="00FA6044" w:rsidP="00FA6044">
      <w:pPr>
        <w:rPr>
          <w:b/>
          <w:color w:val="000000"/>
          <w:sz w:val="24"/>
          <w:szCs w:val="22"/>
        </w:rPr>
      </w:pPr>
      <w:r w:rsidRPr="00FA6044">
        <w:rPr>
          <w:b/>
          <w:color w:val="000000"/>
          <w:sz w:val="24"/>
          <w:szCs w:val="22"/>
        </w:rPr>
        <w:t xml:space="preserve">Figure 5 Resource mapping for DMRS for up to 4 ports </w:t>
      </w:r>
    </w:p>
    <w:p w14:paraId="67431B84" w14:textId="77777777" w:rsidR="00FA6044" w:rsidRDefault="00FA6044" w:rsidP="00162D86">
      <w:pPr>
        <w:jc w:val="both"/>
        <w:rPr>
          <w:b/>
          <w:sz w:val="24"/>
        </w:rPr>
      </w:pPr>
    </w:p>
    <w:p w14:paraId="149BAA1D" w14:textId="1620F048" w:rsidR="00FA6044" w:rsidRDefault="00FA6044" w:rsidP="00FA6044">
      <w:pPr>
        <w:pStyle w:val="TH"/>
        <w:rPr>
          <w:lang w:eastAsia="zh-CN"/>
        </w:rPr>
      </w:pPr>
      <w:r>
        <w:t xml:space="preserve">Table </w:t>
      </w:r>
      <w:r>
        <w:rPr>
          <w:rFonts w:hint="eastAsia"/>
          <w:lang w:eastAsia="zh-CN"/>
        </w:rPr>
        <w:t xml:space="preserve">2 Antenna port(s) (1000 + DMRS port), </w:t>
      </w:r>
      <w:r>
        <w:rPr>
          <w:i/>
          <w:lang w:eastAsia="zh-CN"/>
        </w:rPr>
        <w:t>dmrs-Type</w:t>
      </w:r>
      <w:r w:rsidRPr="00677374">
        <w:rPr>
          <w:lang w:eastAsia="zh-CN"/>
        </w:rPr>
        <w:t>=1</w:t>
      </w:r>
      <w:r>
        <w:rPr>
          <w:rFonts w:hint="eastAsia"/>
          <w:lang w:eastAsia="zh-CN"/>
        </w:rPr>
        <w:t>,</w:t>
      </w:r>
      <w:r w:rsidRPr="00677374">
        <w:rPr>
          <w:lang w:eastAsia="zh-CN"/>
        </w:rPr>
        <w:t xml:space="preserve"> </w:t>
      </w:r>
      <w:r>
        <w:rPr>
          <w:i/>
          <w:lang w:eastAsia="zh-CN"/>
        </w:rPr>
        <w:t>maxLength</w:t>
      </w:r>
      <w:r>
        <w:rPr>
          <w:rFonts w:hint="eastAsia"/>
          <w:lang w:eastAsia="zh-CN"/>
        </w:rPr>
        <w:t>=</w:t>
      </w:r>
      <w:r w:rsidRPr="00677374">
        <w:rPr>
          <w:lang w:eastAsia="zh-CN"/>
        </w:rPr>
        <w:t>1</w:t>
      </w:r>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215"/>
      </w:tblGrid>
      <w:tr w:rsidR="00FA6044" w14:paraId="4BE7CE65" w14:textId="77777777" w:rsidTr="00FA6044">
        <w:trPr>
          <w:jc w:val="center"/>
        </w:trPr>
        <w:tc>
          <w:tcPr>
            <w:tcW w:w="4361" w:type="dxa"/>
            <w:gridSpan w:val="3"/>
            <w:tcBorders>
              <w:bottom w:val="single" w:sz="4" w:space="0" w:color="auto"/>
            </w:tcBorders>
            <w:shd w:val="clear" w:color="auto" w:fill="D9D9D9"/>
            <w:vAlign w:val="center"/>
          </w:tcPr>
          <w:p w14:paraId="32D9E76A" w14:textId="77777777" w:rsidR="00FA6044" w:rsidRDefault="00FA6044" w:rsidP="00FA6044">
            <w:pPr>
              <w:pStyle w:val="TAC"/>
              <w:rPr>
                <w:rFonts w:cs="Arial"/>
                <w:b/>
                <w:bCs/>
                <w:sz w:val="16"/>
                <w:szCs w:val="16"/>
                <w:lang w:eastAsia="zh-CN"/>
              </w:rPr>
            </w:pPr>
            <w:r>
              <w:rPr>
                <w:rFonts w:cs="Arial" w:hint="eastAsia"/>
                <w:b/>
                <w:bCs/>
                <w:sz w:val="16"/>
                <w:szCs w:val="16"/>
                <w:lang w:eastAsia="zh-CN"/>
              </w:rPr>
              <w:t>One Codeword:</w:t>
            </w:r>
          </w:p>
          <w:p w14:paraId="6C8F8EEB" w14:textId="77777777" w:rsidR="00FA6044" w:rsidRDefault="00FA6044" w:rsidP="00FA6044">
            <w:pPr>
              <w:snapToGrid w:val="0"/>
              <w:spacing w:after="0"/>
              <w:jc w:val="center"/>
              <w:rPr>
                <w:rFonts w:ascii="Arial" w:hAnsi="Arial" w:cs="Arial"/>
                <w:b/>
                <w:bCs/>
                <w:sz w:val="16"/>
                <w:szCs w:val="16"/>
              </w:rPr>
            </w:pPr>
            <w:r>
              <w:rPr>
                <w:rFonts w:ascii="Arial" w:hAnsi="Arial" w:cs="Arial"/>
                <w:b/>
                <w:bCs/>
                <w:sz w:val="16"/>
                <w:szCs w:val="16"/>
              </w:rPr>
              <w:t>Codeword 0 enabled,</w:t>
            </w:r>
          </w:p>
          <w:p w14:paraId="5A6ABD2A" w14:textId="77777777" w:rsidR="00FA6044" w:rsidRDefault="00FA6044" w:rsidP="00FA6044">
            <w:pPr>
              <w:pStyle w:val="TAC"/>
              <w:rPr>
                <w:rFonts w:cs="Arial"/>
                <w:b/>
                <w:bCs/>
                <w:sz w:val="16"/>
                <w:szCs w:val="16"/>
                <w:lang w:eastAsia="zh-CN"/>
              </w:rPr>
            </w:pPr>
            <w:r w:rsidRPr="00D75724">
              <w:rPr>
                <w:rFonts w:cs="Arial"/>
                <w:b/>
                <w:bCs/>
                <w:sz w:val="16"/>
                <w:szCs w:val="16"/>
              </w:rPr>
              <w:t>Codeword 1 disabled</w:t>
            </w:r>
          </w:p>
        </w:tc>
      </w:tr>
      <w:tr w:rsidR="00FA6044" w14:paraId="1EA2FD96" w14:textId="77777777" w:rsidTr="00FA6044">
        <w:trPr>
          <w:jc w:val="center"/>
        </w:trPr>
        <w:tc>
          <w:tcPr>
            <w:tcW w:w="1284" w:type="dxa"/>
            <w:shd w:val="clear" w:color="auto" w:fill="D9D9D9"/>
            <w:vAlign w:val="center"/>
          </w:tcPr>
          <w:p w14:paraId="16E5E63D" w14:textId="77777777" w:rsidR="00FA6044" w:rsidRDefault="00FA6044" w:rsidP="00FA6044">
            <w:pPr>
              <w:pStyle w:val="TAC"/>
              <w:rPr>
                <w:lang w:eastAsia="zh-CN"/>
              </w:rPr>
            </w:pPr>
            <w:r w:rsidRPr="00D75724">
              <w:rPr>
                <w:rFonts w:cs="Arial"/>
                <w:b/>
                <w:bCs/>
                <w:sz w:val="16"/>
                <w:szCs w:val="16"/>
              </w:rPr>
              <w:t>Value</w:t>
            </w:r>
          </w:p>
        </w:tc>
        <w:tc>
          <w:tcPr>
            <w:tcW w:w="1862" w:type="dxa"/>
            <w:shd w:val="clear" w:color="auto" w:fill="D9D9D9"/>
            <w:vAlign w:val="center"/>
          </w:tcPr>
          <w:p w14:paraId="0CBE7B12" w14:textId="77777777" w:rsidR="00FA6044" w:rsidRDefault="00FA6044" w:rsidP="00FA6044">
            <w:pPr>
              <w:pStyle w:val="TAC"/>
              <w:rPr>
                <w:lang w:eastAsia="zh-CN"/>
              </w:rPr>
            </w:pPr>
            <w:r w:rsidRPr="00D75724">
              <w:rPr>
                <w:rFonts w:cs="Arial"/>
                <w:b/>
                <w:bCs/>
                <w:sz w:val="16"/>
                <w:szCs w:val="16"/>
              </w:rPr>
              <w:t xml:space="preserve">Number of </w:t>
            </w:r>
            <w:r>
              <w:rPr>
                <w:rFonts w:cs="Arial" w:hint="eastAsia"/>
                <w:b/>
                <w:bCs/>
                <w:sz w:val="16"/>
                <w:szCs w:val="16"/>
                <w:lang w:eastAsia="zh-CN"/>
              </w:rPr>
              <w:t xml:space="preserve">DMRS </w:t>
            </w:r>
            <w:r w:rsidRPr="00D75724">
              <w:rPr>
                <w:rFonts w:cs="Arial"/>
                <w:b/>
                <w:bCs/>
                <w:sz w:val="16"/>
                <w:szCs w:val="16"/>
              </w:rPr>
              <w:t>CDM group(s)</w:t>
            </w:r>
            <w:r>
              <w:rPr>
                <w:rFonts w:cs="Arial" w:hint="eastAsia"/>
                <w:b/>
                <w:bCs/>
                <w:sz w:val="16"/>
                <w:szCs w:val="16"/>
                <w:lang w:eastAsia="zh-CN"/>
              </w:rPr>
              <w:t xml:space="preserve"> without data</w:t>
            </w:r>
          </w:p>
        </w:tc>
        <w:tc>
          <w:tcPr>
            <w:tcW w:w="1215" w:type="dxa"/>
            <w:shd w:val="clear" w:color="auto" w:fill="D9D9D9"/>
            <w:vAlign w:val="center"/>
          </w:tcPr>
          <w:p w14:paraId="02840AE7" w14:textId="77777777" w:rsidR="00FA6044" w:rsidRDefault="00FA6044" w:rsidP="00FA6044">
            <w:pPr>
              <w:pStyle w:val="TAC"/>
            </w:pPr>
            <w:r>
              <w:rPr>
                <w:rFonts w:cs="Arial"/>
                <w:b/>
                <w:bCs/>
                <w:sz w:val="16"/>
                <w:szCs w:val="16"/>
              </w:rPr>
              <w:t>DMRS port(s)</w:t>
            </w:r>
          </w:p>
        </w:tc>
      </w:tr>
      <w:tr w:rsidR="00FA6044" w14:paraId="0E4E0DC6" w14:textId="77777777" w:rsidTr="00FA6044">
        <w:trPr>
          <w:jc w:val="center"/>
        </w:trPr>
        <w:tc>
          <w:tcPr>
            <w:tcW w:w="1284" w:type="dxa"/>
            <w:shd w:val="clear" w:color="auto" w:fill="auto"/>
          </w:tcPr>
          <w:p w14:paraId="6DE729C6" w14:textId="77777777" w:rsidR="00FA6044" w:rsidRDefault="00FA6044" w:rsidP="00FA6044">
            <w:pPr>
              <w:pStyle w:val="TAC"/>
            </w:pPr>
            <w:r w:rsidRPr="00D75724">
              <w:rPr>
                <w:rFonts w:cs="Arial"/>
                <w:sz w:val="16"/>
                <w:szCs w:val="16"/>
              </w:rPr>
              <w:t>0</w:t>
            </w:r>
          </w:p>
        </w:tc>
        <w:tc>
          <w:tcPr>
            <w:tcW w:w="1862" w:type="dxa"/>
            <w:shd w:val="clear" w:color="auto" w:fill="auto"/>
          </w:tcPr>
          <w:p w14:paraId="583A904E" w14:textId="77777777" w:rsidR="00FA6044" w:rsidRDefault="00FA6044" w:rsidP="00FA6044">
            <w:pPr>
              <w:pStyle w:val="TAC"/>
            </w:pPr>
            <w:r w:rsidRPr="002C76C2">
              <w:rPr>
                <w:rFonts w:cs="Arial"/>
                <w:sz w:val="16"/>
                <w:szCs w:val="16"/>
              </w:rPr>
              <w:t>1</w:t>
            </w:r>
          </w:p>
        </w:tc>
        <w:tc>
          <w:tcPr>
            <w:tcW w:w="1215" w:type="dxa"/>
            <w:shd w:val="clear" w:color="auto" w:fill="auto"/>
          </w:tcPr>
          <w:p w14:paraId="59BEF872" w14:textId="77777777" w:rsidR="00FA6044" w:rsidRDefault="00FA6044" w:rsidP="00FA6044">
            <w:pPr>
              <w:pStyle w:val="TAC"/>
            </w:pPr>
            <w:r w:rsidRPr="002C76C2">
              <w:rPr>
                <w:rFonts w:cs="Arial"/>
                <w:sz w:val="16"/>
                <w:szCs w:val="16"/>
              </w:rPr>
              <w:t>0</w:t>
            </w:r>
          </w:p>
        </w:tc>
      </w:tr>
      <w:tr w:rsidR="00FA6044" w14:paraId="143C92DF" w14:textId="77777777" w:rsidTr="00FA6044">
        <w:trPr>
          <w:jc w:val="center"/>
        </w:trPr>
        <w:tc>
          <w:tcPr>
            <w:tcW w:w="1284" w:type="dxa"/>
            <w:shd w:val="clear" w:color="auto" w:fill="auto"/>
          </w:tcPr>
          <w:p w14:paraId="63732F08" w14:textId="77777777" w:rsidR="00FA6044" w:rsidRDefault="00FA6044" w:rsidP="00FA6044">
            <w:pPr>
              <w:pStyle w:val="TAC"/>
              <w:rPr>
                <w:lang w:eastAsia="zh-CN"/>
              </w:rPr>
            </w:pPr>
            <w:r w:rsidRPr="00D75724">
              <w:rPr>
                <w:rFonts w:cs="Arial"/>
                <w:sz w:val="16"/>
                <w:szCs w:val="16"/>
              </w:rPr>
              <w:t>1</w:t>
            </w:r>
          </w:p>
        </w:tc>
        <w:tc>
          <w:tcPr>
            <w:tcW w:w="1862" w:type="dxa"/>
          </w:tcPr>
          <w:p w14:paraId="54E03865" w14:textId="77777777" w:rsidR="00FA6044" w:rsidRPr="000F66EB" w:rsidRDefault="00FA6044" w:rsidP="00FA6044">
            <w:pPr>
              <w:pStyle w:val="TAC"/>
              <w:rPr>
                <w:lang w:eastAsia="zh-CN"/>
              </w:rPr>
            </w:pPr>
            <w:r w:rsidRPr="002C76C2">
              <w:rPr>
                <w:rFonts w:cs="Arial"/>
                <w:sz w:val="16"/>
                <w:szCs w:val="16"/>
              </w:rPr>
              <w:t>1</w:t>
            </w:r>
          </w:p>
        </w:tc>
        <w:tc>
          <w:tcPr>
            <w:tcW w:w="1215" w:type="dxa"/>
            <w:shd w:val="clear" w:color="auto" w:fill="auto"/>
          </w:tcPr>
          <w:p w14:paraId="38E06983" w14:textId="77777777" w:rsidR="00FA6044" w:rsidRDefault="00FA6044" w:rsidP="00FA6044">
            <w:pPr>
              <w:pStyle w:val="TAC"/>
            </w:pPr>
            <w:r w:rsidRPr="002C76C2">
              <w:rPr>
                <w:rFonts w:cs="Arial"/>
                <w:sz w:val="16"/>
                <w:szCs w:val="16"/>
              </w:rPr>
              <w:t>1</w:t>
            </w:r>
          </w:p>
        </w:tc>
      </w:tr>
      <w:tr w:rsidR="00FA6044" w14:paraId="6F6744B6" w14:textId="77777777" w:rsidTr="00FA6044">
        <w:trPr>
          <w:jc w:val="center"/>
        </w:trPr>
        <w:tc>
          <w:tcPr>
            <w:tcW w:w="1284" w:type="dxa"/>
            <w:shd w:val="clear" w:color="auto" w:fill="auto"/>
          </w:tcPr>
          <w:p w14:paraId="72DB250A" w14:textId="77777777" w:rsidR="00FA6044" w:rsidRDefault="00FA6044" w:rsidP="00FA6044">
            <w:pPr>
              <w:pStyle w:val="TAC"/>
              <w:rPr>
                <w:lang w:eastAsia="zh-CN"/>
              </w:rPr>
            </w:pPr>
            <w:r w:rsidRPr="00D75724">
              <w:rPr>
                <w:rFonts w:cs="Arial"/>
                <w:sz w:val="16"/>
                <w:szCs w:val="16"/>
              </w:rPr>
              <w:t>2</w:t>
            </w:r>
          </w:p>
        </w:tc>
        <w:tc>
          <w:tcPr>
            <w:tcW w:w="1862" w:type="dxa"/>
          </w:tcPr>
          <w:p w14:paraId="5C28DB08" w14:textId="77777777" w:rsidR="00FA6044" w:rsidRDefault="00FA6044" w:rsidP="00FA6044">
            <w:pPr>
              <w:pStyle w:val="TAC"/>
              <w:rPr>
                <w:lang w:eastAsia="zh-CN"/>
              </w:rPr>
            </w:pPr>
            <w:r w:rsidRPr="002C76C2">
              <w:rPr>
                <w:rFonts w:cs="Arial"/>
                <w:sz w:val="16"/>
                <w:szCs w:val="16"/>
              </w:rPr>
              <w:t>1</w:t>
            </w:r>
          </w:p>
        </w:tc>
        <w:tc>
          <w:tcPr>
            <w:tcW w:w="1215" w:type="dxa"/>
            <w:shd w:val="clear" w:color="auto" w:fill="auto"/>
          </w:tcPr>
          <w:p w14:paraId="2667990D" w14:textId="77777777" w:rsidR="00FA6044" w:rsidRDefault="00FA6044" w:rsidP="00FA6044">
            <w:pPr>
              <w:pStyle w:val="TAC"/>
              <w:rPr>
                <w:lang w:eastAsia="zh-CN"/>
              </w:rPr>
            </w:pPr>
            <w:r w:rsidRPr="002C76C2">
              <w:rPr>
                <w:rFonts w:cs="Arial"/>
                <w:sz w:val="16"/>
                <w:szCs w:val="16"/>
              </w:rPr>
              <w:t>0,1</w:t>
            </w:r>
          </w:p>
        </w:tc>
      </w:tr>
      <w:tr w:rsidR="00FA6044" w14:paraId="1C5E6A17" w14:textId="77777777" w:rsidTr="00FA6044">
        <w:trPr>
          <w:jc w:val="center"/>
        </w:trPr>
        <w:tc>
          <w:tcPr>
            <w:tcW w:w="1284" w:type="dxa"/>
            <w:shd w:val="clear" w:color="auto" w:fill="auto"/>
          </w:tcPr>
          <w:p w14:paraId="67C3F4C6" w14:textId="77777777" w:rsidR="00FA6044" w:rsidRDefault="00FA6044" w:rsidP="00FA6044">
            <w:pPr>
              <w:pStyle w:val="TAC"/>
              <w:rPr>
                <w:lang w:eastAsia="zh-CN"/>
              </w:rPr>
            </w:pPr>
            <w:r w:rsidRPr="00D75724">
              <w:rPr>
                <w:rFonts w:cs="Arial"/>
                <w:sz w:val="16"/>
                <w:szCs w:val="16"/>
              </w:rPr>
              <w:t>3</w:t>
            </w:r>
          </w:p>
        </w:tc>
        <w:tc>
          <w:tcPr>
            <w:tcW w:w="1862" w:type="dxa"/>
          </w:tcPr>
          <w:p w14:paraId="6392371B" w14:textId="77777777" w:rsidR="00FA6044" w:rsidRDefault="00FA6044" w:rsidP="00FA6044">
            <w:pPr>
              <w:pStyle w:val="TAC"/>
              <w:rPr>
                <w:lang w:eastAsia="zh-CN"/>
              </w:rPr>
            </w:pPr>
            <w:r w:rsidRPr="002C76C2">
              <w:rPr>
                <w:rFonts w:cs="Arial"/>
                <w:sz w:val="16"/>
                <w:szCs w:val="16"/>
              </w:rPr>
              <w:t>2</w:t>
            </w:r>
          </w:p>
        </w:tc>
        <w:tc>
          <w:tcPr>
            <w:tcW w:w="1215" w:type="dxa"/>
            <w:shd w:val="clear" w:color="auto" w:fill="auto"/>
          </w:tcPr>
          <w:p w14:paraId="7B58E537" w14:textId="77777777" w:rsidR="00FA6044" w:rsidRDefault="00FA6044" w:rsidP="00FA6044">
            <w:pPr>
              <w:pStyle w:val="TAC"/>
            </w:pPr>
            <w:r w:rsidRPr="002C76C2">
              <w:rPr>
                <w:rFonts w:cs="Arial"/>
                <w:sz w:val="16"/>
                <w:szCs w:val="16"/>
              </w:rPr>
              <w:t>0</w:t>
            </w:r>
          </w:p>
        </w:tc>
      </w:tr>
      <w:tr w:rsidR="00FA6044" w14:paraId="6E21D7EB" w14:textId="77777777" w:rsidTr="00FA6044">
        <w:trPr>
          <w:jc w:val="center"/>
        </w:trPr>
        <w:tc>
          <w:tcPr>
            <w:tcW w:w="1284" w:type="dxa"/>
            <w:shd w:val="clear" w:color="auto" w:fill="auto"/>
          </w:tcPr>
          <w:p w14:paraId="6D18B89D" w14:textId="77777777" w:rsidR="00FA6044" w:rsidRDefault="00FA6044" w:rsidP="00FA6044">
            <w:pPr>
              <w:pStyle w:val="TAC"/>
              <w:rPr>
                <w:lang w:eastAsia="zh-CN"/>
              </w:rPr>
            </w:pPr>
            <w:r w:rsidRPr="00D75724">
              <w:rPr>
                <w:rFonts w:cs="Arial"/>
                <w:sz w:val="16"/>
                <w:szCs w:val="16"/>
              </w:rPr>
              <w:t>4</w:t>
            </w:r>
          </w:p>
        </w:tc>
        <w:tc>
          <w:tcPr>
            <w:tcW w:w="1862" w:type="dxa"/>
          </w:tcPr>
          <w:p w14:paraId="686F4B14" w14:textId="77777777" w:rsidR="00FA6044" w:rsidRDefault="00FA6044" w:rsidP="00FA6044">
            <w:pPr>
              <w:pStyle w:val="TAC"/>
              <w:rPr>
                <w:lang w:eastAsia="zh-CN"/>
              </w:rPr>
            </w:pPr>
            <w:r w:rsidRPr="002C76C2">
              <w:rPr>
                <w:rFonts w:cs="Arial"/>
                <w:sz w:val="16"/>
                <w:szCs w:val="16"/>
              </w:rPr>
              <w:t>2</w:t>
            </w:r>
          </w:p>
        </w:tc>
        <w:tc>
          <w:tcPr>
            <w:tcW w:w="1215" w:type="dxa"/>
            <w:shd w:val="clear" w:color="auto" w:fill="auto"/>
          </w:tcPr>
          <w:p w14:paraId="10A03BC6" w14:textId="77777777" w:rsidR="00FA6044" w:rsidRDefault="00FA6044" w:rsidP="00FA6044">
            <w:pPr>
              <w:pStyle w:val="TAC"/>
              <w:rPr>
                <w:lang w:eastAsia="zh-CN"/>
              </w:rPr>
            </w:pPr>
            <w:r w:rsidRPr="002C76C2">
              <w:rPr>
                <w:rFonts w:cs="Arial"/>
                <w:sz w:val="16"/>
                <w:szCs w:val="16"/>
              </w:rPr>
              <w:t>1</w:t>
            </w:r>
          </w:p>
        </w:tc>
      </w:tr>
      <w:tr w:rsidR="00FA6044" w14:paraId="1D0AEB5C" w14:textId="77777777" w:rsidTr="00FA6044">
        <w:trPr>
          <w:jc w:val="center"/>
        </w:trPr>
        <w:tc>
          <w:tcPr>
            <w:tcW w:w="1284" w:type="dxa"/>
            <w:shd w:val="clear" w:color="auto" w:fill="auto"/>
          </w:tcPr>
          <w:p w14:paraId="23654D08" w14:textId="77777777" w:rsidR="00FA6044" w:rsidRDefault="00FA6044" w:rsidP="00FA6044">
            <w:pPr>
              <w:pStyle w:val="TAC"/>
              <w:rPr>
                <w:lang w:eastAsia="zh-CN"/>
              </w:rPr>
            </w:pPr>
            <w:r w:rsidRPr="00D75724">
              <w:rPr>
                <w:rFonts w:cs="Arial"/>
                <w:sz w:val="16"/>
                <w:szCs w:val="16"/>
              </w:rPr>
              <w:t>5</w:t>
            </w:r>
          </w:p>
        </w:tc>
        <w:tc>
          <w:tcPr>
            <w:tcW w:w="1862" w:type="dxa"/>
          </w:tcPr>
          <w:p w14:paraId="0048ECB9" w14:textId="77777777" w:rsidR="00FA6044" w:rsidRDefault="00FA6044" w:rsidP="00FA6044">
            <w:pPr>
              <w:pStyle w:val="TAC"/>
              <w:rPr>
                <w:lang w:eastAsia="zh-CN"/>
              </w:rPr>
            </w:pPr>
            <w:r w:rsidRPr="002C76C2">
              <w:rPr>
                <w:rFonts w:cs="Arial"/>
                <w:sz w:val="16"/>
                <w:szCs w:val="16"/>
              </w:rPr>
              <w:t>2</w:t>
            </w:r>
          </w:p>
        </w:tc>
        <w:tc>
          <w:tcPr>
            <w:tcW w:w="1215" w:type="dxa"/>
            <w:shd w:val="clear" w:color="auto" w:fill="auto"/>
          </w:tcPr>
          <w:p w14:paraId="08AE2D42" w14:textId="77777777" w:rsidR="00FA6044" w:rsidRDefault="00FA6044" w:rsidP="00FA6044">
            <w:pPr>
              <w:pStyle w:val="TAC"/>
            </w:pPr>
            <w:r w:rsidRPr="002C76C2">
              <w:rPr>
                <w:rFonts w:cs="Arial"/>
                <w:sz w:val="16"/>
                <w:szCs w:val="16"/>
              </w:rPr>
              <w:t>2</w:t>
            </w:r>
          </w:p>
        </w:tc>
      </w:tr>
      <w:tr w:rsidR="00FA6044" w14:paraId="59620E84" w14:textId="77777777" w:rsidTr="00FA6044">
        <w:trPr>
          <w:jc w:val="center"/>
        </w:trPr>
        <w:tc>
          <w:tcPr>
            <w:tcW w:w="1284" w:type="dxa"/>
            <w:shd w:val="clear" w:color="auto" w:fill="auto"/>
          </w:tcPr>
          <w:p w14:paraId="46F3FAFC" w14:textId="77777777" w:rsidR="00FA6044" w:rsidRDefault="00FA6044" w:rsidP="00FA6044">
            <w:pPr>
              <w:pStyle w:val="TAC"/>
              <w:rPr>
                <w:lang w:eastAsia="zh-CN"/>
              </w:rPr>
            </w:pPr>
            <w:r w:rsidRPr="00D75724">
              <w:rPr>
                <w:rFonts w:cs="Arial"/>
                <w:sz w:val="16"/>
                <w:szCs w:val="16"/>
              </w:rPr>
              <w:t>6</w:t>
            </w:r>
          </w:p>
        </w:tc>
        <w:tc>
          <w:tcPr>
            <w:tcW w:w="1862" w:type="dxa"/>
          </w:tcPr>
          <w:p w14:paraId="18F06696" w14:textId="77777777" w:rsidR="00FA6044" w:rsidRDefault="00FA6044" w:rsidP="00FA6044">
            <w:pPr>
              <w:pStyle w:val="TAC"/>
              <w:rPr>
                <w:lang w:eastAsia="zh-CN"/>
              </w:rPr>
            </w:pPr>
            <w:r w:rsidRPr="002C76C2">
              <w:rPr>
                <w:rFonts w:cs="Arial"/>
                <w:sz w:val="16"/>
                <w:szCs w:val="16"/>
              </w:rPr>
              <w:t>2</w:t>
            </w:r>
          </w:p>
        </w:tc>
        <w:tc>
          <w:tcPr>
            <w:tcW w:w="1215" w:type="dxa"/>
            <w:shd w:val="clear" w:color="auto" w:fill="auto"/>
          </w:tcPr>
          <w:p w14:paraId="599C39CB" w14:textId="77777777" w:rsidR="00FA6044" w:rsidRDefault="00FA6044" w:rsidP="00FA6044">
            <w:pPr>
              <w:pStyle w:val="TAC"/>
              <w:rPr>
                <w:lang w:eastAsia="zh-CN"/>
              </w:rPr>
            </w:pPr>
            <w:r w:rsidRPr="002C76C2">
              <w:rPr>
                <w:rFonts w:cs="Arial"/>
                <w:sz w:val="16"/>
                <w:szCs w:val="16"/>
              </w:rPr>
              <w:t>3</w:t>
            </w:r>
          </w:p>
        </w:tc>
      </w:tr>
      <w:tr w:rsidR="00FA6044" w14:paraId="16040551" w14:textId="77777777" w:rsidTr="00FA6044">
        <w:trPr>
          <w:jc w:val="center"/>
        </w:trPr>
        <w:tc>
          <w:tcPr>
            <w:tcW w:w="1284" w:type="dxa"/>
            <w:shd w:val="clear" w:color="auto" w:fill="auto"/>
          </w:tcPr>
          <w:p w14:paraId="21D3BBC4" w14:textId="77777777" w:rsidR="00FA6044" w:rsidRDefault="00FA6044" w:rsidP="00FA6044">
            <w:pPr>
              <w:pStyle w:val="TAC"/>
              <w:rPr>
                <w:lang w:eastAsia="zh-CN"/>
              </w:rPr>
            </w:pPr>
            <w:r w:rsidRPr="00D75724">
              <w:rPr>
                <w:rFonts w:cs="Arial"/>
                <w:sz w:val="16"/>
                <w:szCs w:val="16"/>
              </w:rPr>
              <w:t>7</w:t>
            </w:r>
          </w:p>
        </w:tc>
        <w:tc>
          <w:tcPr>
            <w:tcW w:w="1862" w:type="dxa"/>
          </w:tcPr>
          <w:p w14:paraId="52D71190" w14:textId="77777777" w:rsidR="00FA6044" w:rsidRDefault="00FA6044" w:rsidP="00FA6044">
            <w:pPr>
              <w:pStyle w:val="TAC"/>
              <w:rPr>
                <w:lang w:eastAsia="zh-CN"/>
              </w:rPr>
            </w:pPr>
            <w:r w:rsidRPr="002C76C2">
              <w:rPr>
                <w:rFonts w:cs="Arial"/>
                <w:sz w:val="16"/>
                <w:szCs w:val="16"/>
              </w:rPr>
              <w:t>2</w:t>
            </w:r>
          </w:p>
        </w:tc>
        <w:tc>
          <w:tcPr>
            <w:tcW w:w="1215" w:type="dxa"/>
            <w:shd w:val="clear" w:color="auto" w:fill="auto"/>
          </w:tcPr>
          <w:p w14:paraId="1FC9A678" w14:textId="77777777" w:rsidR="00FA6044" w:rsidRDefault="00FA6044" w:rsidP="00FA6044">
            <w:pPr>
              <w:pStyle w:val="TAC"/>
              <w:rPr>
                <w:lang w:eastAsia="zh-CN"/>
              </w:rPr>
            </w:pPr>
            <w:r w:rsidRPr="002C76C2">
              <w:rPr>
                <w:rFonts w:cs="Arial"/>
                <w:sz w:val="16"/>
                <w:szCs w:val="16"/>
              </w:rPr>
              <w:t>0,1</w:t>
            </w:r>
          </w:p>
        </w:tc>
      </w:tr>
      <w:tr w:rsidR="00FA6044" w14:paraId="68C4B2FB" w14:textId="77777777" w:rsidTr="00FA6044">
        <w:trPr>
          <w:jc w:val="center"/>
        </w:trPr>
        <w:tc>
          <w:tcPr>
            <w:tcW w:w="1284" w:type="dxa"/>
            <w:shd w:val="clear" w:color="auto" w:fill="auto"/>
          </w:tcPr>
          <w:p w14:paraId="334C9EFC" w14:textId="77777777" w:rsidR="00FA6044" w:rsidRDefault="00FA6044" w:rsidP="00FA6044">
            <w:pPr>
              <w:pStyle w:val="TAC"/>
              <w:rPr>
                <w:lang w:eastAsia="zh-CN"/>
              </w:rPr>
            </w:pPr>
            <w:r w:rsidRPr="00D75724">
              <w:rPr>
                <w:rFonts w:cs="Arial"/>
                <w:sz w:val="16"/>
                <w:szCs w:val="16"/>
              </w:rPr>
              <w:t>8</w:t>
            </w:r>
          </w:p>
        </w:tc>
        <w:tc>
          <w:tcPr>
            <w:tcW w:w="1862" w:type="dxa"/>
          </w:tcPr>
          <w:p w14:paraId="1D7C09FB" w14:textId="77777777" w:rsidR="00FA6044" w:rsidRDefault="00FA6044" w:rsidP="00FA6044">
            <w:pPr>
              <w:pStyle w:val="TAC"/>
            </w:pPr>
            <w:r w:rsidRPr="002C76C2">
              <w:rPr>
                <w:rFonts w:cs="Arial"/>
                <w:sz w:val="16"/>
                <w:szCs w:val="16"/>
              </w:rPr>
              <w:t>2</w:t>
            </w:r>
          </w:p>
        </w:tc>
        <w:tc>
          <w:tcPr>
            <w:tcW w:w="1215" w:type="dxa"/>
            <w:shd w:val="clear" w:color="auto" w:fill="auto"/>
          </w:tcPr>
          <w:p w14:paraId="3A97B342" w14:textId="77777777" w:rsidR="00FA6044" w:rsidRDefault="00FA6044" w:rsidP="00FA6044">
            <w:pPr>
              <w:pStyle w:val="TAC"/>
              <w:rPr>
                <w:lang w:eastAsia="zh-CN"/>
              </w:rPr>
            </w:pPr>
            <w:r w:rsidRPr="002C76C2">
              <w:rPr>
                <w:rFonts w:cs="Arial"/>
                <w:sz w:val="16"/>
                <w:szCs w:val="16"/>
              </w:rPr>
              <w:t>2,3</w:t>
            </w:r>
          </w:p>
        </w:tc>
      </w:tr>
      <w:tr w:rsidR="00FA6044" w14:paraId="4540DA81" w14:textId="77777777" w:rsidTr="00FA6044">
        <w:trPr>
          <w:jc w:val="center"/>
        </w:trPr>
        <w:tc>
          <w:tcPr>
            <w:tcW w:w="1284" w:type="dxa"/>
            <w:shd w:val="clear" w:color="auto" w:fill="auto"/>
          </w:tcPr>
          <w:p w14:paraId="5D133660" w14:textId="77777777" w:rsidR="00FA6044" w:rsidRDefault="00FA6044" w:rsidP="00FA6044">
            <w:pPr>
              <w:pStyle w:val="TAC"/>
              <w:rPr>
                <w:lang w:eastAsia="zh-CN"/>
              </w:rPr>
            </w:pPr>
            <w:r w:rsidRPr="00D75724">
              <w:rPr>
                <w:rFonts w:cs="Arial"/>
                <w:sz w:val="16"/>
                <w:szCs w:val="16"/>
              </w:rPr>
              <w:t>9</w:t>
            </w:r>
          </w:p>
        </w:tc>
        <w:tc>
          <w:tcPr>
            <w:tcW w:w="1862" w:type="dxa"/>
          </w:tcPr>
          <w:p w14:paraId="4519EFFE" w14:textId="77777777" w:rsidR="00FA6044" w:rsidRDefault="00FA6044" w:rsidP="00FA6044">
            <w:pPr>
              <w:pStyle w:val="TAC"/>
              <w:rPr>
                <w:lang w:eastAsia="zh-CN"/>
              </w:rPr>
            </w:pPr>
            <w:r w:rsidRPr="002C76C2">
              <w:rPr>
                <w:rFonts w:cs="Arial"/>
                <w:sz w:val="16"/>
                <w:szCs w:val="16"/>
              </w:rPr>
              <w:t>2</w:t>
            </w:r>
          </w:p>
        </w:tc>
        <w:tc>
          <w:tcPr>
            <w:tcW w:w="1215" w:type="dxa"/>
            <w:shd w:val="clear" w:color="auto" w:fill="auto"/>
          </w:tcPr>
          <w:p w14:paraId="0F18CB6D" w14:textId="77777777" w:rsidR="00FA6044" w:rsidRDefault="00FA6044" w:rsidP="00FA6044">
            <w:pPr>
              <w:pStyle w:val="TAC"/>
              <w:rPr>
                <w:lang w:eastAsia="zh-CN"/>
              </w:rPr>
            </w:pPr>
            <w:r>
              <w:rPr>
                <w:rFonts w:cs="Arial"/>
                <w:sz w:val="16"/>
                <w:szCs w:val="16"/>
              </w:rPr>
              <w:t>0-</w:t>
            </w:r>
            <w:r w:rsidRPr="002C76C2">
              <w:rPr>
                <w:rFonts w:cs="Arial"/>
                <w:sz w:val="16"/>
                <w:szCs w:val="16"/>
              </w:rPr>
              <w:t>2</w:t>
            </w:r>
          </w:p>
        </w:tc>
      </w:tr>
      <w:tr w:rsidR="00FA6044" w14:paraId="6D263FFB" w14:textId="77777777" w:rsidTr="00FA6044">
        <w:trPr>
          <w:jc w:val="center"/>
        </w:trPr>
        <w:tc>
          <w:tcPr>
            <w:tcW w:w="1284" w:type="dxa"/>
            <w:shd w:val="clear" w:color="auto" w:fill="auto"/>
          </w:tcPr>
          <w:p w14:paraId="640B72C2" w14:textId="77777777" w:rsidR="00FA6044" w:rsidRDefault="00FA6044" w:rsidP="00FA6044">
            <w:pPr>
              <w:pStyle w:val="TAC"/>
              <w:rPr>
                <w:lang w:eastAsia="zh-CN"/>
              </w:rPr>
            </w:pPr>
            <w:r w:rsidRPr="00D75724">
              <w:rPr>
                <w:rFonts w:cs="Arial"/>
                <w:sz w:val="16"/>
                <w:szCs w:val="16"/>
              </w:rPr>
              <w:t>10</w:t>
            </w:r>
          </w:p>
        </w:tc>
        <w:tc>
          <w:tcPr>
            <w:tcW w:w="1862" w:type="dxa"/>
          </w:tcPr>
          <w:p w14:paraId="263E6BE6" w14:textId="77777777" w:rsidR="00FA6044" w:rsidRDefault="00FA6044" w:rsidP="00FA6044">
            <w:pPr>
              <w:pStyle w:val="TAC"/>
              <w:rPr>
                <w:lang w:eastAsia="zh-CN"/>
              </w:rPr>
            </w:pPr>
            <w:r w:rsidRPr="002C76C2">
              <w:rPr>
                <w:rFonts w:cs="Arial"/>
                <w:sz w:val="16"/>
                <w:szCs w:val="16"/>
              </w:rPr>
              <w:t>2</w:t>
            </w:r>
          </w:p>
        </w:tc>
        <w:tc>
          <w:tcPr>
            <w:tcW w:w="1215" w:type="dxa"/>
            <w:shd w:val="clear" w:color="auto" w:fill="auto"/>
          </w:tcPr>
          <w:p w14:paraId="43BE0DDA" w14:textId="77777777" w:rsidR="00FA6044" w:rsidRDefault="00FA6044" w:rsidP="00FA6044">
            <w:pPr>
              <w:pStyle w:val="TAC"/>
              <w:rPr>
                <w:lang w:eastAsia="zh-CN"/>
              </w:rPr>
            </w:pPr>
            <w:r>
              <w:rPr>
                <w:rFonts w:cs="Arial"/>
                <w:sz w:val="16"/>
                <w:szCs w:val="16"/>
              </w:rPr>
              <w:t>0-</w:t>
            </w:r>
            <w:r w:rsidRPr="002C76C2">
              <w:rPr>
                <w:rFonts w:cs="Arial"/>
                <w:sz w:val="16"/>
                <w:szCs w:val="16"/>
              </w:rPr>
              <w:t>3</w:t>
            </w:r>
          </w:p>
        </w:tc>
      </w:tr>
      <w:tr w:rsidR="00FA6044" w14:paraId="697B5295" w14:textId="77777777" w:rsidTr="00FA6044">
        <w:trPr>
          <w:jc w:val="center"/>
        </w:trPr>
        <w:tc>
          <w:tcPr>
            <w:tcW w:w="1284" w:type="dxa"/>
            <w:shd w:val="clear" w:color="auto" w:fill="auto"/>
          </w:tcPr>
          <w:p w14:paraId="6F716D94" w14:textId="77777777" w:rsidR="00FA6044" w:rsidRDefault="00FA6044" w:rsidP="00FA6044">
            <w:pPr>
              <w:pStyle w:val="TAC"/>
              <w:rPr>
                <w:lang w:eastAsia="zh-CN"/>
              </w:rPr>
            </w:pPr>
            <w:r>
              <w:rPr>
                <w:rFonts w:cs="Arial"/>
                <w:sz w:val="16"/>
                <w:szCs w:val="16"/>
              </w:rPr>
              <w:t>11</w:t>
            </w:r>
          </w:p>
        </w:tc>
        <w:tc>
          <w:tcPr>
            <w:tcW w:w="1862" w:type="dxa"/>
          </w:tcPr>
          <w:p w14:paraId="6D85A818" w14:textId="77777777" w:rsidR="00FA6044" w:rsidRDefault="00FA6044" w:rsidP="00FA6044">
            <w:pPr>
              <w:pStyle w:val="TAC"/>
              <w:rPr>
                <w:lang w:eastAsia="zh-CN"/>
              </w:rPr>
            </w:pPr>
            <w:r w:rsidRPr="002C76C2">
              <w:rPr>
                <w:rFonts w:cs="Arial"/>
                <w:sz w:val="16"/>
                <w:szCs w:val="16"/>
              </w:rPr>
              <w:t>2</w:t>
            </w:r>
          </w:p>
        </w:tc>
        <w:tc>
          <w:tcPr>
            <w:tcW w:w="1215" w:type="dxa"/>
            <w:shd w:val="clear" w:color="auto" w:fill="auto"/>
          </w:tcPr>
          <w:p w14:paraId="3B8E9F20" w14:textId="77777777" w:rsidR="00FA6044" w:rsidRDefault="00FA6044" w:rsidP="00FA6044">
            <w:pPr>
              <w:pStyle w:val="TAC"/>
              <w:rPr>
                <w:lang w:eastAsia="zh-CN"/>
              </w:rPr>
            </w:pPr>
            <w:r w:rsidRPr="002C76C2">
              <w:rPr>
                <w:rFonts w:cs="Arial"/>
                <w:sz w:val="16"/>
                <w:szCs w:val="16"/>
              </w:rPr>
              <w:t>0,2</w:t>
            </w:r>
          </w:p>
        </w:tc>
      </w:tr>
      <w:tr w:rsidR="00FA6044" w14:paraId="4806D11A" w14:textId="77777777" w:rsidTr="00FA6044">
        <w:trPr>
          <w:jc w:val="center"/>
        </w:trPr>
        <w:tc>
          <w:tcPr>
            <w:tcW w:w="1284" w:type="dxa"/>
            <w:shd w:val="clear" w:color="auto" w:fill="auto"/>
          </w:tcPr>
          <w:p w14:paraId="3B1C14AB" w14:textId="77777777" w:rsidR="00FA6044" w:rsidRDefault="00FA6044" w:rsidP="00FA6044">
            <w:pPr>
              <w:pStyle w:val="TAC"/>
              <w:rPr>
                <w:lang w:eastAsia="zh-CN"/>
              </w:rPr>
            </w:pPr>
            <w:r>
              <w:rPr>
                <w:rFonts w:cs="Arial"/>
                <w:sz w:val="16"/>
                <w:szCs w:val="16"/>
              </w:rPr>
              <w:t>12-15</w:t>
            </w:r>
          </w:p>
        </w:tc>
        <w:tc>
          <w:tcPr>
            <w:tcW w:w="1862" w:type="dxa"/>
          </w:tcPr>
          <w:p w14:paraId="3F51A53C" w14:textId="77777777" w:rsidR="00FA6044" w:rsidRDefault="00FA6044" w:rsidP="00FA6044">
            <w:pPr>
              <w:pStyle w:val="TAC"/>
              <w:rPr>
                <w:lang w:eastAsia="zh-CN"/>
              </w:rPr>
            </w:pPr>
            <w:r w:rsidRPr="00D75724">
              <w:rPr>
                <w:rFonts w:cs="Arial"/>
                <w:sz w:val="16"/>
                <w:szCs w:val="16"/>
              </w:rPr>
              <w:t>Reserved</w:t>
            </w:r>
          </w:p>
        </w:tc>
        <w:tc>
          <w:tcPr>
            <w:tcW w:w="1215" w:type="dxa"/>
            <w:shd w:val="clear" w:color="auto" w:fill="auto"/>
          </w:tcPr>
          <w:p w14:paraId="3A3CC2B8" w14:textId="77777777" w:rsidR="00FA6044" w:rsidRDefault="00FA6044" w:rsidP="00FA6044">
            <w:pPr>
              <w:pStyle w:val="TAC"/>
              <w:rPr>
                <w:lang w:eastAsia="zh-CN"/>
              </w:rPr>
            </w:pPr>
            <w:r w:rsidRPr="00D75724">
              <w:rPr>
                <w:rFonts w:cs="Arial"/>
                <w:sz w:val="16"/>
                <w:szCs w:val="16"/>
              </w:rPr>
              <w:t>Reserved</w:t>
            </w:r>
          </w:p>
        </w:tc>
      </w:tr>
    </w:tbl>
    <w:p w14:paraId="71F10601" w14:textId="62A176EE" w:rsidR="0013143B" w:rsidRDefault="0013143B" w:rsidP="00556F5D">
      <w:pPr>
        <w:contextualSpacing/>
        <w:jc w:val="both"/>
        <w:rPr>
          <w:sz w:val="24"/>
        </w:rPr>
      </w:pPr>
    </w:p>
    <w:p w14:paraId="61FA48D2" w14:textId="0D5E78F3" w:rsidR="00DA769E" w:rsidRPr="00DA769E" w:rsidRDefault="0013143B" w:rsidP="00DA769E">
      <w:pPr>
        <w:contextualSpacing/>
        <w:jc w:val="both"/>
        <w:rPr>
          <w:sz w:val="24"/>
        </w:rPr>
      </w:pPr>
      <w:r>
        <w:rPr>
          <w:sz w:val="24"/>
        </w:rPr>
        <w:t xml:space="preserve">Let’s say the TRP-A uses ports 1000+0 and 1000+1 for rank 1 and rank 2 transmission and TRP-B uses </w:t>
      </w:r>
      <w:r w:rsidR="001A4738">
        <w:rPr>
          <w:sz w:val="24"/>
        </w:rPr>
        <w:t>ports 1000</w:t>
      </w:r>
      <w:r>
        <w:rPr>
          <w:sz w:val="24"/>
        </w:rPr>
        <w:t xml:space="preserve">+1 and 1000+2 for rank 1 and rank 2 transmission, then if the TRP-1 can indicate to the UE that index value of 7 in Table 2 in the DCI, and TRP-2 indicates value of 8, then the interference on the DMRS resource elements can be completely eliminated. Similar for rank 1 transmission, we can completely avoid interference on DMRS resource elements that is combinations 3 and 4 in Table 2 for </w:t>
      </w:r>
      <w:r>
        <w:rPr>
          <w:sz w:val="24"/>
        </w:rPr>
        <w:lastRenderedPageBreak/>
        <w:t xml:space="preserve">TRP-A and combinations 5 and 6 for TRP-B.  </w:t>
      </w:r>
      <w:r w:rsidR="00DA769E">
        <w:rPr>
          <w:sz w:val="24"/>
        </w:rPr>
        <w:t xml:space="preserve"> This is especially interesting in </w:t>
      </w:r>
      <w:r w:rsidR="00DA769E" w:rsidRPr="00DA769E">
        <w:rPr>
          <w:sz w:val="24"/>
        </w:rPr>
        <w:t>multi TRP scenario, since semis static co-ordination between the TRPs is possible through X2 signaling, the two TRPs can exchange information about the maximum rank, the port number for each rank  such that interference on the DMRS is almost zero. For example the following table is used for Rank1 transmission for each TRP</w:t>
      </w:r>
    </w:p>
    <w:p w14:paraId="59C8890A" w14:textId="77777777" w:rsidR="00DA769E" w:rsidRDefault="00DA769E" w:rsidP="00DA769E"/>
    <w:tbl>
      <w:tblPr>
        <w:tblW w:w="0" w:type="auto"/>
        <w:tblInd w:w="11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767171" w:themeFill="background2" w:themeFillShade="80"/>
        <w:tblLook w:val="0000" w:firstRow="0" w:lastRow="0" w:firstColumn="0" w:lastColumn="0" w:noHBand="0" w:noVBand="0"/>
      </w:tblPr>
      <w:tblGrid>
        <w:gridCol w:w="1267"/>
        <w:gridCol w:w="1555"/>
        <w:gridCol w:w="1901"/>
        <w:gridCol w:w="1625"/>
      </w:tblGrid>
      <w:tr w:rsidR="00DA769E" w14:paraId="60914416" w14:textId="77777777" w:rsidTr="00AE47EE">
        <w:trPr>
          <w:trHeight w:val="532"/>
        </w:trPr>
        <w:tc>
          <w:tcPr>
            <w:tcW w:w="2822" w:type="dxa"/>
            <w:gridSpan w:val="2"/>
            <w:shd w:val="clear" w:color="auto" w:fill="767171" w:themeFill="background2" w:themeFillShade="80"/>
          </w:tcPr>
          <w:p w14:paraId="7D3E1BEC" w14:textId="1D7BE522" w:rsidR="00DA769E" w:rsidRDefault="00DA769E" w:rsidP="00AE47EE">
            <w:r>
              <w:t>TRP-A</w:t>
            </w:r>
          </w:p>
          <w:p w14:paraId="52C21E06" w14:textId="77777777" w:rsidR="00DA769E" w:rsidRDefault="00DA769E" w:rsidP="00AE47EE"/>
        </w:tc>
        <w:tc>
          <w:tcPr>
            <w:tcW w:w="3526" w:type="dxa"/>
            <w:gridSpan w:val="2"/>
            <w:shd w:val="clear" w:color="auto" w:fill="767171" w:themeFill="background2" w:themeFillShade="80"/>
          </w:tcPr>
          <w:p w14:paraId="29CAB512" w14:textId="3511FB7B" w:rsidR="00DA769E" w:rsidRDefault="00DA769E" w:rsidP="00DA769E">
            <w:pPr>
              <w:overflowPunct/>
              <w:autoSpaceDE/>
              <w:autoSpaceDN/>
              <w:adjustRightInd/>
              <w:spacing w:after="0"/>
              <w:textAlignment w:val="auto"/>
            </w:pPr>
            <w:r>
              <w:t>TRP-B</w:t>
            </w:r>
          </w:p>
        </w:tc>
      </w:tr>
      <w:tr w:rsidR="00DA769E" w14:paraId="0A3D3371" w14:textId="77777777" w:rsidTr="00AE47EE">
        <w:trPr>
          <w:trHeight w:val="288"/>
        </w:trPr>
        <w:tc>
          <w:tcPr>
            <w:tcW w:w="1267" w:type="dxa"/>
            <w:shd w:val="clear" w:color="auto" w:fill="767171" w:themeFill="background2" w:themeFillShade="80"/>
          </w:tcPr>
          <w:p w14:paraId="3FEDE3F2" w14:textId="77777777" w:rsidR="00DA769E" w:rsidRDefault="00DA769E" w:rsidP="00AE47EE">
            <w:r>
              <w:t>Rank</w:t>
            </w:r>
          </w:p>
        </w:tc>
        <w:tc>
          <w:tcPr>
            <w:tcW w:w="1555" w:type="dxa"/>
            <w:shd w:val="clear" w:color="auto" w:fill="767171" w:themeFill="background2" w:themeFillShade="80"/>
          </w:tcPr>
          <w:p w14:paraId="244EA098" w14:textId="77777777" w:rsidR="00DA769E" w:rsidRDefault="00DA769E" w:rsidP="00AE47EE">
            <w:pPr>
              <w:overflowPunct/>
              <w:autoSpaceDE/>
              <w:autoSpaceDN/>
              <w:adjustRightInd/>
              <w:spacing w:after="0"/>
              <w:textAlignment w:val="auto"/>
            </w:pPr>
            <w:r>
              <w:t>Ports</w:t>
            </w:r>
          </w:p>
          <w:p w14:paraId="7773AD59" w14:textId="77777777" w:rsidR="00DA769E" w:rsidRDefault="00DA769E" w:rsidP="00AE47EE"/>
        </w:tc>
        <w:tc>
          <w:tcPr>
            <w:tcW w:w="1901" w:type="dxa"/>
            <w:shd w:val="clear" w:color="auto" w:fill="767171" w:themeFill="background2" w:themeFillShade="80"/>
          </w:tcPr>
          <w:p w14:paraId="2BCE3023" w14:textId="77777777" w:rsidR="00DA769E" w:rsidRDefault="00DA769E" w:rsidP="00AE47EE">
            <w:r>
              <w:t>Rank</w:t>
            </w:r>
          </w:p>
        </w:tc>
        <w:tc>
          <w:tcPr>
            <w:tcW w:w="1625" w:type="dxa"/>
            <w:shd w:val="clear" w:color="auto" w:fill="767171" w:themeFill="background2" w:themeFillShade="80"/>
          </w:tcPr>
          <w:p w14:paraId="20196B7C" w14:textId="77777777" w:rsidR="00DA769E" w:rsidRDefault="00DA769E" w:rsidP="00AE47EE">
            <w:r>
              <w:t>Port</w:t>
            </w:r>
          </w:p>
        </w:tc>
      </w:tr>
      <w:tr w:rsidR="00DA769E" w14:paraId="1E6A1CF8" w14:textId="77777777" w:rsidTr="00AE47EE">
        <w:trPr>
          <w:trHeight w:val="529"/>
        </w:trPr>
        <w:tc>
          <w:tcPr>
            <w:tcW w:w="1267" w:type="dxa"/>
            <w:shd w:val="clear" w:color="auto" w:fill="767171" w:themeFill="background2" w:themeFillShade="80"/>
          </w:tcPr>
          <w:p w14:paraId="68EB1CC9" w14:textId="77777777" w:rsidR="00DA769E" w:rsidRDefault="00DA769E" w:rsidP="00AE47EE">
            <w:r>
              <w:t>1</w:t>
            </w:r>
          </w:p>
          <w:p w14:paraId="1EBC47B4" w14:textId="77777777" w:rsidR="00DA769E" w:rsidRDefault="00DA769E" w:rsidP="00AE47EE"/>
        </w:tc>
        <w:tc>
          <w:tcPr>
            <w:tcW w:w="1555" w:type="dxa"/>
            <w:shd w:val="clear" w:color="auto" w:fill="767171" w:themeFill="background2" w:themeFillShade="80"/>
          </w:tcPr>
          <w:p w14:paraId="38178175" w14:textId="4DD5214B" w:rsidR="00DA769E" w:rsidRDefault="00DA769E" w:rsidP="00AE47EE">
            <w:r>
              <w:t>0 (Index 3 in Table 2)</w:t>
            </w:r>
          </w:p>
        </w:tc>
        <w:tc>
          <w:tcPr>
            <w:tcW w:w="1901" w:type="dxa"/>
            <w:shd w:val="clear" w:color="auto" w:fill="767171" w:themeFill="background2" w:themeFillShade="80"/>
          </w:tcPr>
          <w:p w14:paraId="78CE40C3" w14:textId="77777777" w:rsidR="00DA769E" w:rsidRDefault="00DA769E" w:rsidP="00AE47EE">
            <w:r>
              <w:t>1</w:t>
            </w:r>
          </w:p>
        </w:tc>
        <w:tc>
          <w:tcPr>
            <w:tcW w:w="1625" w:type="dxa"/>
            <w:shd w:val="clear" w:color="auto" w:fill="767171" w:themeFill="background2" w:themeFillShade="80"/>
          </w:tcPr>
          <w:p w14:paraId="1B978230" w14:textId="1AAF762C" w:rsidR="00DA769E" w:rsidRDefault="00DA769E" w:rsidP="00DA769E">
            <w:r>
              <w:t>0 (Index 5 in Table 2)</w:t>
            </w:r>
          </w:p>
        </w:tc>
      </w:tr>
      <w:tr w:rsidR="00DA769E" w14:paraId="06FD5FE4" w14:textId="77777777" w:rsidTr="00AE47EE">
        <w:trPr>
          <w:trHeight w:val="680"/>
        </w:trPr>
        <w:tc>
          <w:tcPr>
            <w:tcW w:w="1267" w:type="dxa"/>
            <w:shd w:val="clear" w:color="auto" w:fill="767171" w:themeFill="background2" w:themeFillShade="80"/>
          </w:tcPr>
          <w:p w14:paraId="67E60C0A" w14:textId="77777777" w:rsidR="00DA769E" w:rsidRDefault="00DA769E" w:rsidP="00AE47EE">
            <w:r>
              <w:t>1</w:t>
            </w:r>
          </w:p>
        </w:tc>
        <w:tc>
          <w:tcPr>
            <w:tcW w:w="1555" w:type="dxa"/>
            <w:shd w:val="clear" w:color="auto" w:fill="767171" w:themeFill="background2" w:themeFillShade="80"/>
          </w:tcPr>
          <w:p w14:paraId="7F68D371" w14:textId="1DEDDF23" w:rsidR="00DA769E" w:rsidRDefault="00DA769E" w:rsidP="00AE47EE">
            <w:r>
              <w:t>1(Index 4 in Table 2)</w:t>
            </w:r>
          </w:p>
        </w:tc>
        <w:tc>
          <w:tcPr>
            <w:tcW w:w="1901" w:type="dxa"/>
            <w:shd w:val="clear" w:color="auto" w:fill="767171" w:themeFill="background2" w:themeFillShade="80"/>
          </w:tcPr>
          <w:p w14:paraId="738480E5" w14:textId="77777777" w:rsidR="00DA769E" w:rsidRDefault="00DA769E" w:rsidP="00AE47EE">
            <w:r>
              <w:t>1</w:t>
            </w:r>
          </w:p>
        </w:tc>
        <w:tc>
          <w:tcPr>
            <w:tcW w:w="1625" w:type="dxa"/>
            <w:shd w:val="clear" w:color="auto" w:fill="767171" w:themeFill="background2" w:themeFillShade="80"/>
          </w:tcPr>
          <w:p w14:paraId="3D51D24B" w14:textId="56D97D64" w:rsidR="00DA769E" w:rsidRDefault="00DA769E" w:rsidP="00AE47EE">
            <w:r>
              <w:t>1(Index 6 in Table 2)</w:t>
            </w:r>
          </w:p>
        </w:tc>
      </w:tr>
    </w:tbl>
    <w:p w14:paraId="41545CBC" w14:textId="77777777" w:rsidR="00DA769E" w:rsidRDefault="00DA769E" w:rsidP="00DA769E"/>
    <w:p w14:paraId="5C7666E5" w14:textId="77777777" w:rsidR="00DA769E" w:rsidRPr="00DA769E" w:rsidRDefault="00DA769E" w:rsidP="00DA769E">
      <w:pPr>
        <w:rPr>
          <w:sz w:val="24"/>
        </w:rPr>
      </w:pPr>
      <w:r w:rsidRPr="00DA769E">
        <w:rPr>
          <w:sz w:val="24"/>
        </w:rPr>
        <w:t xml:space="preserve">Similarly for Rank 2 the following table can be exchanged </w:t>
      </w:r>
    </w:p>
    <w:p w14:paraId="7DB41F83" w14:textId="77777777" w:rsidR="00DA769E" w:rsidRDefault="00DA769E" w:rsidP="00DA769E"/>
    <w:tbl>
      <w:tblPr>
        <w:tblW w:w="0" w:type="auto"/>
        <w:tblInd w:w="11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767171" w:themeFill="background2" w:themeFillShade="80"/>
        <w:tblLook w:val="0000" w:firstRow="0" w:lastRow="0" w:firstColumn="0" w:lastColumn="0" w:noHBand="0" w:noVBand="0"/>
      </w:tblPr>
      <w:tblGrid>
        <w:gridCol w:w="1267"/>
        <w:gridCol w:w="1555"/>
        <w:gridCol w:w="1901"/>
        <w:gridCol w:w="1625"/>
      </w:tblGrid>
      <w:tr w:rsidR="00DA769E" w14:paraId="510227B3" w14:textId="77777777" w:rsidTr="00AE47EE">
        <w:trPr>
          <w:trHeight w:val="532"/>
        </w:trPr>
        <w:tc>
          <w:tcPr>
            <w:tcW w:w="2822" w:type="dxa"/>
            <w:gridSpan w:val="2"/>
            <w:shd w:val="clear" w:color="auto" w:fill="ED7D31" w:themeFill="accent2"/>
          </w:tcPr>
          <w:p w14:paraId="0229E65F" w14:textId="1CDEA25C" w:rsidR="00DA769E" w:rsidRDefault="00DA769E" w:rsidP="00AE47EE">
            <w:r>
              <w:t xml:space="preserve">        TRP-A</w:t>
            </w:r>
          </w:p>
          <w:p w14:paraId="1C777A3E" w14:textId="77777777" w:rsidR="00DA769E" w:rsidRDefault="00DA769E" w:rsidP="00AE47EE"/>
        </w:tc>
        <w:tc>
          <w:tcPr>
            <w:tcW w:w="3526" w:type="dxa"/>
            <w:gridSpan w:val="2"/>
            <w:shd w:val="clear" w:color="auto" w:fill="ED7D31" w:themeFill="accent2"/>
          </w:tcPr>
          <w:p w14:paraId="2E996B0D" w14:textId="4883A864" w:rsidR="00DA769E" w:rsidRDefault="00DA769E" w:rsidP="00AE47EE">
            <w:pPr>
              <w:overflowPunct/>
              <w:autoSpaceDE/>
              <w:autoSpaceDN/>
              <w:adjustRightInd/>
              <w:spacing w:after="0"/>
              <w:textAlignment w:val="auto"/>
            </w:pPr>
            <w:r>
              <w:t>TRP/B</w:t>
            </w:r>
          </w:p>
          <w:p w14:paraId="4EACA9FD" w14:textId="77777777" w:rsidR="00DA769E" w:rsidRDefault="00DA769E" w:rsidP="00AE47EE"/>
        </w:tc>
      </w:tr>
      <w:tr w:rsidR="00DA769E" w14:paraId="46C297D6" w14:textId="77777777" w:rsidTr="00AE47EE">
        <w:trPr>
          <w:trHeight w:val="288"/>
        </w:trPr>
        <w:tc>
          <w:tcPr>
            <w:tcW w:w="1267" w:type="dxa"/>
            <w:shd w:val="clear" w:color="auto" w:fill="ED7D31" w:themeFill="accent2"/>
          </w:tcPr>
          <w:p w14:paraId="5AB9E13B" w14:textId="77777777" w:rsidR="00DA769E" w:rsidRDefault="00DA769E" w:rsidP="00AE47EE">
            <w:r>
              <w:t>Rank</w:t>
            </w:r>
          </w:p>
        </w:tc>
        <w:tc>
          <w:tcPr>
            <w:tcW w:w="1555" w:type="dxa"/>
            <w:shd w:val="clear" w:color="auto" w:fill="ED7D31" w:themeFill="accent2"/>
          </w:tcPr>
          <w:p w14:paraId="28028128" w14:textId="77777777" w:rsidR="00DA769E" w:rsidRDefault="00DA769E" w:rsidP="00AE47EE">
            <w:pPr>
              <w:overflowPunct/>
              <w:autoSpaceDE/>
              <w:autoSpaceDN/>
              <w:adjustRightInd/>
              <w:spacing w:after="0"/>
              <w:textAlignment w:val="auto"/>
            </w:pPr>
            <w:r>
              <w:t>Ports</w:t>
            </w:r>
          </w:p>
          <w:p w14:paraId="0321A484" w14:textId="77777777" w:rsidR="00DA769E" w:rsidRDefault="00DA769E" w:rsidP="00AE47EE"/>
        </w:tc>
        <w:tc>
          <w:tcPr>
            <w:tcW w:w="1901" w:type="dxa"/>
            <w:shd w:val="clear" w:color="auto" w:fill="ED7D31" w:themeFill="accent2"/>
          </w:tcPr>
          <w:p w14:paraId="3CB10C48" w14:textId="77777777" w:rsidR="00DA769E" w:rsidRDefault="00DA769E" w:rsidP="00AE47EE">
            <w:r>
              <w:t>Rank</w:t>
            </w:r>
          </w:p>
        </w:tc>
        <w:tc>
          <w:tcPr>
            <w:tcW w:w="1625" w:type="dxa"/>
            <w:shd w:val="clear" w:color="auto" w:fill="ED7D31" w:themeFill="accent2"/>
          </w:tcPr>
          <w:p w14:paraId="6F310610" w14:textId="77777777" w:rsidR="00DA769E" w:rsidRDefault="00DA769E" w:rsidP="00AE47EE">
            <w:r>
              <w:t>Port</w:t>
            </w:r>
          </w:p>
        </w:tc>
      </w:tr>
      <w:tr w:rsidR="00DA769E" w14:paraId="59198A53" w14:textId="77777777" w:rsidTr="00AE47EE">
        <w:trPr>
          <w:trHeight w:val="529"/>
        </w:trPr>
        <w:tc>
          <w:tcPr>
            <w:tcW w:w="1267" w:type="dxa"/>
            <w:shd w:val="clear" w:color="auto" w:fill="ED7D31" w:themeFill="accent2"/>
          </w:tcPr>
          <w:p w14:paraId="3247C8AE" w14:textId="77777777" w:rsidR="00DA769E" w:rsidRDefault="00DA769E" w:rsidP="00AE47EE">
            <w:r>
              <w:t>2</w:t>
            </w:r>
          </w:p>
          <w:p w14:paraId="06EA902F" w14:textId="77777777" w:rsidR="00DA769E" w:rsidRDefault="00DA769E" w:rsidP="00AE47EE"/>
        </w:tc>
        <w:tc>
          <w:tcPr>
            <w:tcW w:w="1555" w:type="dxa"/>
            <w:shd w:val="clear" w:color="auto" w:fill="ED7D31" w:themeFill="accent2"/>
          </w:tcPr>
          <w:p w14:paraId="6FAA0DCC" w14:textId="2261383A" w:rsidR="00DA769E" w:rsidRDefault="00DA769E" w:rsidP="00DA769E">
            <w:r>
              <w:t>0,1 (Index 7 in Table 2)</w:t>
            </w:r>
          </w:p>
        </w:tc>
        <w:tc>
          <w:tcPr>
            <w:tcW w:w="1901" w:type="dxa"/>
            <w:shd w:val="clear" w:color="auto" w:fill="ED7D31" w:themeFill="accent2"/>
          </w:tcPr>
          <w:p w14:paraId="69E04A2F" w14:textId="77777777" w:rsidR="00DA769E" w:rsidRDefault="00DA769E" w:rsidP="00AE47EE">
            <w:r>
              <w:t>2</w:t>
            </w:r>
          </w:p>
        </w:tc>
        <w:tc>
          <w:tcPr>
            <w:tcW w:w="1625" w:type="dxa"/>
            <w:shd w:val="clear" w:color="auto" w:fill="ED7D31" w:themeFill="accent2"/>
          </w:tcPr>
          <w:p w14:paraId="5C8AEFAC" w14:textId="2F2F0D35" w:rsidR="00DA769E" w:rsidRDefault="00DA769E" w:rsidP="00AE47EE">
            <w:r>
              <w:t>2,3 (Index 8 in Table 2)</w:t>
            </w:r>
          </w:p>
        </w:tc>
      </w:tr>
    </w:tbl>
    <w:p w14:paraId="43DC811F" w14:textId="77777777" w:rsidR="00DA769E" w:rsidRDefault="00DA769E" w:rsidP="00DA769E"/>
    <w:p w14:paraId="22F736A3" w14:textId="0FFE49F1" w:rsidR="0013143B" w:rsidRDefault="00DA769E" w:rsidP="000D6CCA">
      <w:pPr>
        <w:rPr>
          <w:sz w:val="24"/>
        </w:rPr>
      </w:pPr>
      <w:r w:rsidRPr="000D6CCA">
        <w:rPr>
          <w:sz w:val="24"/>
        </w:rPr>
        <w:t xml:space="preserve">Note that we used the indices which indicate in CDM groups without data, means, when one TRP uses the indices, the other TRP does not schedule data on those resources. Hence the interference on the DMRS resource elements is avoided. </w:t>
      </w:r>
      <w:r w:rsidR="000D6CCA">
        <w:rPr>
          <w:sz w:val="24"/>
        </w:rPr>
        <w:t xml:space="preserve"> </w:t>
      </w:r>
      <w:r w:rsidR="0013143B">
        <w:rPr>
          <w:sz w:val="24"/>
        </w:rPr>
        <w:t xml:space="preserve">Hence in our view with minim al specification impact we can </w:t>
      </w:r>
      <w:r w:rsidR="00A05E0D">
        <w:rPr>
          <w:sz w:val="24"/>
        </w:rPr>
        <w:t>enhance the multi-TRP performance. Hence we propose</w:t>
      </w:r>
    </w:p>
    <w:p w14:paraId="0BFD54F8" w14:textId="77777777" w:rsidR="00A05E0D" w:rsidRDefault="00A05E0D" w:rsidP="00556F5D">
      <w:pPr>
        <w:contextualSpacing/>
        <w:jc w:val="both"/>
        <w:rPr>
          <w:sz w:val="24"/>
        </w:rPr>
      </w:pPr>
    </w:p>
    <w:p w14:paraId="253082F6" w14:textId="29674FBC" w:rsidR="00A05E0D" w:rsidRDefault="00A05E0D" w:rsidP="00A05E0D">
      <w:pPr>
        <w:jc w:val="both"/>
        <w:rPr>
          <w:b/>
          <w:sz w:val="24"/>
        </w:rPr>
      </w:pPr>
      <w:r w:rsidRPr="00162D86">
        <w:rPr>
          <w:b/>
          <w:sz w:val="24"/>
        </w:rPr>
        <w:t>Proposal</w:t>
      </w:r>
      <w:r>
        <w:rPr>
          <w:b/>
          <w:sz w:val="24"/>
        </w:rPr>
        <w:t xml:space="preserve"> 5</w:t>
      </w:r>
      <w:r w:rsidRPr="00162D86">
        <w:rPr>
          <w:b/>
          <w:sz w:val="24"/>
        </w:rPr>
        <w:t xml:space="preserve">:  </w:t>
      </w:r>
      <w:r>
        <w:rPr>
          <w:b/>
          <w:sz w:val="24"/>
        </w:rPr>
        <w:t xml:space="preserve"> DMRS port sharing between the TRPs will benefit the overall performance </w:t>
      </w:r>
      <w:r w:rsidR="000D6CCA">
        <w:rPr>
          <w:b/>
          <w:sz w:val="24"/>
        </w:rPr>
        <w:t>for each transmission rank</w:t>
      </w:r>
    </w:p>
    <w:p w14:paraId="180488B5" w14:textId="2D3C731B" w:rsidR="003B0343" w:rsidRDefault="007B2DBA" w:rsidP="00A05E0D">
      <w:pPr>
        <w:jc w:val="both"/>
        <w:rPr>
          <w:sz w:val="24"/>
        </w:rPr>
      </w:pPr>
      <w:r>
        <w:rPr>
          <w:sz w:val="24"/>
        </w:rPr>
        <w:t>Note that with the existing specification, we can schedule data up to 2 layers i.e. CDM groups without data is equal to 2. For higher number of layer transmission, we recommend to extend the CDM groups to 3 or 4 for Type I.</w:t>
      </w:r>
    </w:p>
    <w:p w14:paraId="302C4414" w14:textId="77777777" w:rsidR="007B2DBA" w:rsidRDefault="007B2DBA" w:rsidP="00A05E0D">
      <w:pPr>
        <w:jc w:val="both"/>
        <w:rPr>
          <w:b/>
          <w:sz w:val="24"/>
        </w:rPr>
      </w:pPr>
    </w:p>
    <w:p w14:paraId="3DB8CB4F" w14:textId="773D8710" w:rsidR="001A4738" w:rsidRPr="00646A34" w:rsidRDefault="001A4738" w:rsidP="001A4738">
      <w:pPr>
        <w:pStyle w:val="Heading2"/>
        <w:rPr>
          <w:sz w:val="28"/>
        </w:rPr>
      </w:pPr>
      <w:r>
        <w:rPr>
          <w:sz w:val="28"/>
        </w:rPr>
        <w:t xml:space="preserve">Enhancements Related to NZP-CSI-RS and ZP-CSI-RS </w:t>
      </w:r>
    </w:p>
    <w:p w14:paraId="411E9941" w14:textId="77777777" w:rsidR="005D51B5" w:rsidRDefault="00504DCF" w:rsidP="001A4738">
      <w:pPr>
        <w:contextualSpacing/>
        <w:jc w:val="both"/>
        <w:rPr>
          <w:sz w:val="24"/>
          <w:lang w:val="en-GB"/>
        </w:rPr>
      </w:pPr>
      <w:r>
        <w:rPr>
          <w:sz w:val="24"/>
          <w:lang w:val="en-GB"/>
        </w:rPr>
        <w:t xml:space="preserve">As mentioned above the impact of strong co-channel interference has detrimental effects on channel estimation compared to data decoding.  We can avoid the channel estimation impact on NZP-CSI-RS </w:t>
      </w:r>
      <w:r>
        <w:rPr>
          <w:sz w:val="24"/>
          <w:lang w:val="en-GB"/>
        </w:rPr>
        <w:lastRenderedPageBreak/>
        <w:t xml:space="preserve">with multiple transmission points with </w:t>
      </w:r>
      <w:r w:rsidR="005D51B5">
        <w:rPr>
          <w:sz w:val="24"/>
          <w:lang w:val="en-GB"/>
        </w:rPr>
        <w:t xml:space="preserve">ZP-CSI-RS standardized in </w:t>
      </w:r>
      <w:r>
        <w:rPr>
          <w:sz w:val="24"/>
          <w:lang w:val="en-GB"/>
        </w:rPr>
        <w:t>Release 15 specification</w:t>
      </w:r>
      <w:r w:rsidR="005D51B5">
        <w:rPr>
          <w:sz w:val="24"/>
          <w:lang w:val="en-GB"/>
        </w:rPr>
        <w:t>. For example, if the two TRPs communicate about the NZP-CSI-RS allocations or ZP-CSI-RS allocations, then they can schedule the ZP-CSI-RS or NZP-CSI-RS accordingly such that the interference on the NZP-CSI-RS resource elements is completely eliminated.  For this techniques to work, we need a semi static co-ordination between the TRPs.   Hence we propose</w:t>
      </w:r>
    </w:p>
    <w:p w14:paraId="6937B2A2" w14:textId="77777777" w:rsidR="00A4054F" w:rsidRDefault="00A4054F" w:rsidP="001A4738">
      <w:pPr>
        <w:contextualSpacing/>
        <w:jc w:val="both"/>
        <w:rPr>
          <w:sz w:val="24"/>
          <w:lang w:val="en-GB"/>
        </w:rPr>
      </w:pPr>
    </w:p>
    <w:p w14:paraId="7E851BDF" w14:textId="1B6E1A59" w:rsidR="005D51B5" w:rsidRDefault="005D51B5" w:rsidP="005D51B5">
      <w:pPr>
        <w:jc w:val="both"/>
        <w:rPr>
          <w:b/>
          <w:sz w:val="24"/>
        </w:rPr>
      </w:pPr>
      <w:r w:rsidRPr="00162D86">
        <w:rPr>
          <w:b/>
          <w:sz w:val="24"/>
        </w:rPr>
        <w:t>Proposal</w:t>
      </w:r>
      <w:r>
        <w:rPr>
          <w:b/>
          <w:sz w:val="24"/>
        </w:rPr>
        <w:t xml:space="preserve"> 6</w:t>
      </w:r>
      <w:r w:rsidRPr="00162D86">
        <w:rPr>
          <w:b/>
          <w:sz w:val="24"/>
        </w:rPr>
        <w:t xml:space="preserve">:  </w:t>
      </w:r>
      <w:r>
        <w:rPr>
          <w:b/>
          <w:sz w:val="24"/>
        </w:rPr>
        <w:t xml:space="preserve"> Information sharing between the NZP-CSI-RS/ZP-CSI-RS is beneficial to avoid the interference on NZP-CSI-</w:t>
      </w:r>
      <w:r w:rsidR="006B6BCD">
        <w:rPr>
          <w:b/>
          <w:sz w:val="24"/>
        </w:rPr>
        <w:t>RS resource</w:t>
      </w:r>
      <w:r>
        <w:rPr>
          <w:b/>
          <w:sz w:val="24"/>
        </w:rPr>
        <w:t xml:space="preserve"> elements</w:t>
      </w:r>
    </w:p>
    <w:p w14:paraId="50FBFB7D" w14:textId="77777777" w:rsidR="00B02136" w:rsidRDefault="00B02136" w:rsidP="005D51B5">
      <w:pPr>
        <w:jc w:val="both"/>
        <w:rPr>
          <w:b/>
          <w:sz w:val="24"/>
        </w:rPr>
      </w:pPr>
    </w:p>
    <w:p w14:paraId="09EB7062" w14:textId="52FD4BA1" w:rsidR="00B02136" w:rsidRDefault="00B02136" w:rsidP="00B02136">
      <w:pPr>
        <w:pStyle w:val="Heading1"/>
        <w:rPr>
          <w:lang w:val="en-US"/>
        </w:rPr>
      </w:pPr>
      <w:r>
        <w:rPr>
          <w:lang w:val="en-US"/>
        </w:rPr>
        <w:t>Enhancements Related to Multi-Panel Transmission</w:t>
      </w:r>
    </w:p>
    <w:p w14:paraId="28430298" w14:textId="2DB6DE03" w:rsidR="00B02136" w:rsidRDefault="00B02136" w:rsidP="00B02136">
      <w:pPr>
        <w:contextualSpacing/>
        <w:jc w:val="both"/>
        <w:rPr>
          <w:sz w:val="24"/>
        </w:rPr>
      </w:pPr>
      <w:r>
        <w:rPr>
          <w:sz w:val="24"/>
        </w:rPr>
        <w:t>In our view, t</w:t>
      </w:r>
      <w:r w:rsidR="001B6BCF">
        <w:rPr>
          <w:sz w:val="24"/>
        </w:rPr>
        <w:t>he primary scenario for multi-</w:t>
      </w:r>
      <w:r>
        <w:rPr>
          <w:sz w:val="24"/>
        </w:rPr>
        <w:t>P</w:t>
      </w:r>
      <w:r w:rsidR="001B6BCF">
        <w:rPr>
          <w:sz w:val="24"/>
        </w:rPr>
        <w:t xml:space="preserve">anel transmission can be coherent or </w:t>
      </w:r>
      <w:r>
        <w:rPr>
          <w:sz w:val="24"/>
        </w:rPr>
        <w:t xml:space="preserve">non-coherent </w:t>
      </w:r>
      <w:r w:rsidR="001B6BCF">
        <w:rPr>
          <w:sz w:val="24"/>
        </w:rPr>
        <w:t>joint transmission from two panels belonging to the same TRP as shown figure 6</w:t>
      </w:r>
      <w:r>
        <w:rPr>
          <w:sz w:val="24"/>
        </w:rPr>
        <w:t xml:space="preserve">. </w:t>
      </w:r>
      <w:r w:rsidR="001B6BCF">
        <w:rPr>
          <w:sz w:val="24"/>
        </w:rPr>
        <w:t xml:space="preserve"> Unlike multi TRP, we envision, the UE can be transparent for multi panel transmission. Unlike multi TRP, the main use case for multi panel is improve the spectral efficiency of the system. Hence we list enhancements related which can improve the spectral efficiency compared to that of Release 15. </w:t>
      </w:r>
    </w:p>
    <w:p w14:paraId="3ED4FF65" w14:textId="77777777" w:rsidR="001B6BCF" w:rsidRPr="00646A34" w:rsidRDefault="001B6BCF" w:rsidP="001B6BCF">
      <w:pPr>
        <w:pStyle w:val="Heading2"/>
        <w:rPr>
          <w:sz w:val="28"/>
        </w:rPr>
      </w:pPr>
      <w:r>
        <w:rPr>
          <w:sz w:val="28"/>
        </w:rPr>
        <w:t>PDCCH Related Enhancements</w:t>
      </w:r>
      <w:r w:rsidRPr="00646A34">
        <w:rPr>
          <w:sz w:val="28"/>
        </w:rPr>
        <w:t>:</w:t>
      </w:r>
    </w:p>
    <w:p w14:paraId="0C56A3A8" w14:textId="785A4F19" w:rsidR="001B6BCF" w:rsidRDefault="001B6BCF" w:rsidP="001B6BCF">
      <w:pPr>
        <w:contextualSpacing/>
        <w:jc w:val="both"/>
        <w:rPr>
          <w:sz w:val="24"/>
        </w:rPr>
      </w:pPr>
      <w:r>
        <w:rPr>
          <w:sz w:val="24"/>
          <w:lang w:val="en-GB"/>
        </w:rPr>
        <w:t>Unlike multi–TRP, for multi panel transmission we can use either one scheduler or per individual scheduler with tighter co-ordination.  Hence either we can use single PDCCH to schedule the UE</w:t>
      </w:r>
      <w:r w:rsidR="00296D2E">
        <w:rPr>
          <w:sz w:val="24"/>
          <w:lang w:val="en-GB"/>
        </w:rPr>
        <w:t>. Once the UE receives it can expect the PDSCH transmission from the two panels as shown below in Figure 6.</w:t>
      </w:r>
      <w:r>
        <w:rPr>
          <w:sz w:val="24"/>
          <w:lang w:val="en-GB"/>
        </w:rPr>
        <w:t xml:space="preserve"> Note that this was already agreed as part of Release 15 WI, but was not captured due to the non-prioritization of multiple TRP transmissions. </w:t>
      </w:r>
    </w:p>
    <w:p w14:paraId="2E1ED24A" w14:textId="77777777" w:rsidR="00A05E0D" w:rsidRDefault="00A05E0D" w:rsidP="00556F5D">
      <w:pPr>
        <w:contextualSpacing/>
        <w:jc w:val="both"/>
        <w:rPr>
          <w:sz w:val="24"/>
        </w:rPr>
      </w:pPr>
    </w:p>
    <w:p w14:paraId="6A0ECFDB" w14:textId="77777777" w:rsidR="001B6BCF" w:rsidRDefault="001B6BCF" w:rsidP="001B6BCF">
      <w:pPr>
        <w:keepNext/>
        <w:contextualSpacing/>
        <w:jc w:val="both"/>
      </w:pPr>
      <w:r>
        <w:rPr>
          <w:noProof/>
          <w:sz w:val="28"/>
          <w:szCs w:val="28"/>
        </w:rPr>
        <mc:AlternateContent>
          <mc:Choice Requires="wpc">
            <w:drawing>
              <wp:inline distT="0" distB="0" distL="0" distR="0" wp14:anchorId="3479C61C" wp14:editId="5043F957">
                <wp:extent cx="6120765" cy="2895826"/>
                <wp:effectExtent l="0" t="0" r="0" b="133350"/>
                <wp:docPr id="338" name="Canvas 33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21" name="Text Box 11"/>
                        <wps:cNvSpPr txBox="1">
                          <a:spLocks noChangeArrowheads="1"/>
                        </wps:cNvSpPr>
                        <wps:spPr bwMode="auto">
                          <a:xfrm>
                            <a:off x="1318714" y="2321569"/>
                            <a:ext cx="1885911" cy="28356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BBA8F4C" w14:textId="77777777" w:rsidR="00AE47EE" w:rsidRPr="000A6DCD" w:rsidRDefault="00AE47EE" w:rsidP="001B6BCF">
                              <w:pPr>
                                <w:jc w:val="center"/>
                                <w:rPr>
                                  <w:sz w:val="16"/>
                                  <w:szCs w:val="16"/>
                                </w:rPr>
                              </w:pPr>
                              <w:r w:rsidRPr="000A6DCD">
                                <w:rPr>
                                  <w:sz w:val="16"/>
                                  <w:szCs w:val="16"/>
                                </w:rPr>
                                <w:t xml:space="preserve">Downlink Control channel </w:t>
                              </w:r>
                              <w:r>
                                <w:rPr>
                                  <w:sz w:val="16"/>
                                  <w:szCs w:val="16"/>
                                </w:rPr>
                                <w:t>(PDCCH1)</w:t>
                              </w:r>
                            </w:p>
                          </w:txbxContent>
                        </wps:txbx>
                        <wps:bodyPr rot="0" vert="horz" wrap="square" lIns="0" tIns="0" rIns="0" bIns="0" anchor="t" anchorCtr="0" upright="1">
                          <a:noAutofit/>
                        </wps:bodyPr>
                      </wps:wsp>
                      <wps:wsp>
                        <wps:cNvPr id="122" name="Text Box 12"/>
                        <wps:cNvSpPr txBox="1">
                          <a:spLocks noChangeArrowheads="1"/>
                        </wps:cNvSpPr>
                        <wps:spPr bwMode="auto">
                          <a:xfrm>
                            <a:off x="1528324" y="1217710"/>
                            <a:ext cx="1536641"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F18534A" w14:textId="77777777" w:rsidR="00AE47EE" w:rsidRPr="000A6DCD" w:rsidRDefault="00AE47EE" w:rsidP="001B6BCF">
                              <w:pPr>
                                <w:rPr>
                                  <w:sz w:val="16"/>
                                  <w:szCs w:val="16"/>
                                  <w:lang w:val="sv-SE"/>
                                </w:rPr>
                              </w:pPr>
                              <w:r w:rsidRPr="000A6DCD">
                                <w:rPr>
                                  <w:sz w:val="16"/>
                                  <w:szCs w:val="16"/>
                                  <w:lang w:val="sv-SE"/>
                                </w:rPr>
                                <w:t xml:space="preserve"> Feedback Channel (CSI)</w:t>
                              </w:r>
                            </w:p>
                          </w:txbxContent>
                        </wps:txbx>
                        <wps:bodyPr rot="0" vert="horz" wrap="square" lIns="91440" tIns="45720" rIns="91440" bIns="45720" anchor="t" anchorCtr="0" upright="1">
                          <a:noAutofit/>
                        </wps:bodyPr>
                      </wps:wsp>
                      <wps:wsp>
                        <wps:cNvPr id="123" name="Text Box 13"/>
                        <wps:cNvSpPr txBox="1">
                          <a:spLocks noChangeArrowheads="1"/>
                        </wps:cNvSpPr>
                        <wps:spPr bwMode="auto">
                          <a:xfrm>
                            <a:off x="1109455" y="349099"/>
                            <a:ext cx="2165063"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3402151" w14:textId="77777777" w:rsidR="00AE47EE" w:rsidRPr="000A6DCD" w:rsidRDefault="00AE47EE" w:rsidP="001B6BCF">
                              <w:pPr>
                                <w:jc w:val="center"/>
                                <w:rPr>
                                  <w:sz w:val="16"/>
                                  <w:szCs w:val="16"/>
                                </w:rPr>
                              </w:pPr>
                              <w:r w:rsidRPr="000A6DCD">
                                <w:rPr>
                                  <w:sz w:val="16"/>
                                  <w:szCs w:val="16"/>
                                </w:rPr>
                                <w:t>Cell specific/ UE specific Reference signals</w:t>
                              </w:r>
                            </w:p>
                          </w:txbxContent>
                        </wps:txbx>
                        <wps:bodyPr rot="0" vert="horz" wrap="square" lIns="91440" tIns="45720" rIns="91440" bIns="45720" anchor="t" anchorCtr="0" upright="1">
                          <a:noAutofit/>
                        </wps:bodyPr>
                      </wps:wsp>
                      <wps:wsp>
                        <wps:cNvPr id="124" name="Line 14"/>
                        <wps:cNvCnPr/>
                        <wps:spPr bwMode="auto">
                          <a:xfrm>
                            <a:off x="1109264" y="212851"/>
                            <a:ext cx="0" cy="2743200"/>
                          </a:xfrm>
                          <a:prstGeom prst="line">
                            <a:avLst/>
                          </a:prstGeom>
                          <a:ln w="19050">
                            <a:headEnd/>
                            <a:tailEnd/>
                          </a:ln>
                          <a:extLst/>
                        </wps:spPr>
                        <wps:style>
                          <a:lnRef idx="1">
                            <a:schemeClr val="dk1"/>
                          </a:lnRef>
                          <a:fillRef idx="0">
                            <a:schemeClr val="dk1"/>
                          </a:fillRef>
                          <a:effectRef idx="0">
                            <a:schemeClr val="dk1"/>
                          </a:effectRef>
                          <a:fontRef idx="minor">
                            <a:schemeClr val="tx1"/>
                          </a:fontRef>
                        </wps:style>
                        <wps:bodyPr/>
                      </wps:wsp>
                      <wps:wsp>
                        <wps:cNvPr id="125" name="Line 15"/>
                        <wps:cNvCnPr/>
                        <wps:spPr bwMode="auto">
                          <a:xfrm>
                            <a:off x="3353554" y="212851"/>
                            <a:ext cx="0" cy="2743200"/>
                          </a:xfrm>
                          <a:prstGeom prst="line">
                            <a:avLst/>
                          </a:prstGeom>
                          <a:ln w="19050">
                            <a:headEnd/>
                            <a:tailEnd/>
                          </a:ln>
                          <a:extLst/>
                        </wps:spPr>
                        <wps:style>
                          <a:lnRef idx="1">
                            <a:schemeClr val="dk1"/>
                          </a:lnRef>
                          <a:fillRef idx="0">
                            <a:schemeClr val="dk1"/>
                          </a:fillRef>
                          <a:effectRef idx="0">
                            <a:schemeClr val="dk1"/>
                          </a:effectRef>
                          <a:fontRef idx="minor">
                            <a:schemeClr val="tx1"/>
                          </a:fontRef>
                        </wps:style>
                        <wps:bodyPr/>
                      </wps:wsp>
                      <wps:wsp>
                        <wps:cNvPr id="126" name="Line 16"/>
                        <wps:cNvCnPr/>
                        <wps:spPr bwMode="auto">
                          <a:xfrm>
                            <a:off x="1109264" y="538703"/>
                            <a:ext cx="2235299" cy="148"/>
                          </a:xfrm>
                          <a:prstGeom prst="line">
                            <a:avLst/>
                          </a:prstGeom>
                          <a:ln w="19050">
                            <a:headEnd/>
                            <a:tailEnd type="triangle" w="med" len="med"/>
                          </a:ln>
                          <a:extLst/>
                        </wps:spPr>
                        <wps:style>
                          <a:lnRef idx="1">
                            <a:schemeClr val="dk1"/>
                          </a:lnRef>
                          <a:fillRef idx="0">
                            <a:schemeClr val="dk1"/>
                          </a:fillRef>
                          <a:effectRef idx="0">
                            <a:schemeClr val="dk1"/>
                          </a:effectRef>
                          <a:fontRef idx="minor">
                            <a:schemeClr val="tx1"/>
                          </a:fontRef>
                        </wps:style>
                        <wps:bodyPr/>
                      </wps:wsp>
                      <wps:wsp>
                        <wps:cNvPr id="127" name="Rectangle 17"/>
                        <wps:cNvSpPr>
                          <a:spLocks noChangeArrowheads="1"/>
                        </wps:cNvSpPr>
                        <wps:spPr bwMode="auto">
                          <a:xfrm>
                            <a:off x="800100" y="36040"/>
                            <a:ext cx="571500" cy="22860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6E4AD553" w14:textId="421CFBEC" w:rsidR="00AE47EE" w:rsidRPr="000A6DCD" w:rsidRDefault="00AE47EE" w:rsidP="001B6BCF">
                              <w:pPr>
                                <w:rPr>
                                  <w:sz w:val="16"/>
                                  <w:szCs w:val="16"/>
                                  <w:lang w:val="sv-SE"/>
                                </w:rPr>
                              </w:pPr>
                              <w:r>
                                <w:rPr>
                                  <w:sz w:val="16"/>
                                  <w:szCs w:val="16"/>
                                  <w:lang w:val="sv-SE"/>
                                </w:rPr>
                                <w:t>Panel-A</w:t>
                              </w:r>
                              <w:r w:rsidRPr="000A6DCD">
                                <w:rPr>
                                  <w:sz w:val="16"/>
                                  <w:szCs w:val="16"/>
                                  <w:lang w:val="sv-SE"/>
                                </w:rPr>
                                <w:tab/>
                              </w:r>
                            </w:p>
                          </w:txbxContent>
                        </wps:txbx>
                        <wps:bodyPr rot="0" vert="horz" wrap="square" lIns="91440" tIns="45720" rIns="91440" bIns="45720" anchor="t" anchorCtr="0" upright="1">
                          <a:noAutofit/>
                        </wps:bodyPr>
                      </wps:wsp>
                      <wps:wsp>
                        <wps:cNvPr id="320" name="Rectangle 18"/>
                        <wps:cNvSpPr>
                          <a:spLocks noChangeArrowheads="1"/>
                        </wps:cNvSpPr>
                        <wps:spPr bwMode="auto">
                          <a:xfrm>
                            <a:off x="3086100" y="36040"/>
                            <a:ext cx="571500" cy="22860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47E6B422" w14:textId="77777777" w:rsidR="00AE47EE" w:rsidRPr="000A6DCD" w:rsidRDefault="00AE47EE" w:rsidP="001B6BCF">
                              <w:pPr>
                                <w:rPr>
                                  <w:sz w:val="16"/>
                                  <w:szCs w:val="16"/>
                                  <w:lang w:val="sv-SE"/>
                                </w:rPr>
                              </w:pPr>
                              <w:r w:rsidRPr="000A6DCD">
                                <w:rPr>
                                  <w:sz w:val="16"/>
                                  <w:szCs w:val="16"/>
                                  <w:lang w:val="sv-SE"/>
                                </w:rPr>
                                <w:t>UE</w:t>
                              </w:r>
                              <w:r>
                                <w:rPr>
                                  <w:sz w:val="16"/>
                                  <w:szCs w:val="16"/>
                                  <w:lang w:val="sv-SE"/>
                                </w:rPr>
                                <w:t>1</w:t>
                              </w:r>
                            </w:p>
                          </w:txbxContent>
                        </wps:txbx>
                        <wps:bodyPr rot="0" vert="horz" wrap="square" lIns="91440" tIns="45720" rIns="91440" bIns="45720" anchor="t" anchorCtr="0" upright="1">
                          <a:noAutofit/>
                        </wps:bodyPr>
                      </wps:wsp>
                      <wps:wsp>
                        <wps:cNvPr id="321" name="Line 19"/>
                        <wps:cNvCnPr/>
                        <wps:spPr bwMode="auto">
                          <a:xfrm flipH="1" flipV="1">
                            <a:off x="1109265" y="1407566"/>
                            <a:ext cx="2235299" cy="329"/>
                          </a:xfrm>
                          <a:prstGeom prst="line">
                            <a:avLst/>
                          </a:prstGeom>
                          <a:ln w="19050">
                            <a:headEnd/>
                            <a:tailEnd type="triangle" w="med" len="med"/>
                          </a:ln>
                          <a:extLst/>
                        </wps:spPr>
                        <wps:style>
                          <a:lnRef idx="1">
                            <a:schemeClr val="dk1"/>
                          </a:lnRef>
                          <a:fillRef idx="0">
                            <a:schemeClr val="dk1"/>
                          </a:fillRef>
                          <a:effectRef idx="0">
                            <a:schemeClr val="dk1"/>
                          </a:effectRef>
                          <a:fontRef idx="minor">
                            <a:schemeClr val="tx1"/>
                          </a:fontRef>
                        </wps:style>
                        <wps:bodyPr/>
                      </wps:wsp>
                      <wps:wsp>
                        <wps:cNvPr id="322" name="Line 20"/>
                        <wps:cNvCnPr/>
                        <wps:spPr bwMode="auto">
                          <a:xfrm>
                            <a:off x="1118255" y="2539793"/>
                            <a:ext cx="2235299" cy="437"/>
                          </a:xfrm>
                          <a:prstGeom prst="line">
                            <a:avLst/>
                          </a:prstGeom>
                          <a:ln w="19050">
                            <a:headEnd/>
                            <a:tailEnd type="triangle" w="med" len="med"/>
                          </a:ln>
                          <a:extLst/>
                        </wps:spPr>
                        <wps:style>
                          <a:lnRef idx="1">
                            <a:schemeClr val="dk1"/>
                          </a:lnRef>
                          <a:fillRef idx="0">
                            <a:schemeClr val="dk1"/>
                          </a:fillRef>
                          <a:effectRef idx="0">
                            <a:schemeClr val="dk1"/>
                          </a:effectRef>
                          <a:fontRef idx="minor">
                            <a:schemeClr val="tx1"/>
                          </a:fontRef>
                        </wps:style>
                        <wps:bodyPr/>
                      </wps:wsp>
                      <wps:wsp>
                        <wps:cNvPr id="323" name="Text Box 11"/>
                        <wps:cNvSpPr txBox="1">
                          <a:spLocks noChangeArrowheads="1"/>
                        </wps:cNvSpPr>
                        <wps:spPr bwMode="auto">
                          <a:xfrm>
                            <a:off x="1528360" y="2702386"/>
                            <a:ext cx="1462945" cy="19073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899543D" w14:textId="77777777" w:rsidR="00AE47EE" w:rsidRPr="000A6DCD" w:rsidRDefault="00AE47EE" w:rsidP="001B6BCF">
                              <w:pPr>
                                <w:jc w:val="center"/>
                                <w:rPr>
                                  <w:sz w:val="16"/>
                                  <w:szCs w:val="16"/>
                                  <w:lang w:val="sv-SE"/>
                                </w:rPr>
                              </w:pPr>
                              <w:r w:rsidRPr="000A6DCD">
                                <w:rPr>
                                  <w:sz w:val="16"/>
                                  <w:szCs w:val="16"/>
                                  <w:lang w:val="sv-SE"/>
                                </w:rPr>
                                <w:t>Data Traffic Channel (PDSCH</w:t>
                              </w:r>
                              <w:r>
                                <w:rPr>
                                  <w:sz w:val="16"/>
                                  <w:szCs w:val="16"/>
                                  <w:lang w:val="sv-SE"/>
                                </w:rPr>
                                <w:t>1</w:t>
                              </w:r>
                              <w:r w:rsidRPr="000A6DCD">
                                <w:rPr>
                                  <w:sz w:val="16"/>
                                  <w:szCs w:val="16"/>
                                  <w:lang w:val="sv-SE"/>
                                </w:rPr>
                                <w:t>)</w:t>
                              </w:r>
                            </w:p>
                          </w:txbxContent>
                        </wps:txbx>
                        <wps:bodyPr rot="0" vert="horz" wrap="square" lIns="0" tIns="0" rIns="0" bIns="0" anchor="t" anchorCtr="0" upright="1">
                          <a:noAutofit/>
                        </wps:bodyPr>
                      </wps:wsp>
                      <wps:wsp>
                        <wps:cNvPr id="324" name="Line 22"/>
                        <wps:cNvCnPr/>
                        <wps:spPr bwMode="auto">
                          <a:xfrm flipV="1">
                            <a:off x="1109264" y="2891784"/>
                            <a:ext cx="2234901" cy="543"/>
                          </a:xfrm>
                          <a:prstGeom prst="line">
                            <a:avLst/>
                          </a:prstGeom>
                          <a:ln w="19050">
                            <a:headEnd/>
                            <a:tailEnd type="triangle" w="med" len="med"/>
                          </a:ln>
                          <a:extLst/>
                        </wps:spPr>
                        <wps:style>
                          <a:lnRef idx="1">
                            <a:schemeClr val="dk1"/>
                          </a:lnRef>
                          <a:fillRef idx="0">
                            <a:schemeClr val="dk1"/>
                          </a:fillRef>
                          <a:effectRef idx="0">
                            <a:schemeClr val="dk1"/>
                          </a:effectRef>
                          <a:fontRef idx="minor">
                            <a:schemeClr val="tx1"/>
                          </a:fontRef>
                        </wps:style>
                        <wps:bodyPr/>
                      </wps:wsp>
                      <wps:wsp>
                        <wps:cNvPr id="325" name="Rectangle 18"/>
                        <wps:cNvSpPr>
                          <a:spLocks noChangeArrowheads="1"/>
                        </wps:cNvSpPr>
                        <wps:spPr bwMode="auto">
                          <a:xfrm>
                            <a:off x="2556735" y="719257"/>
                            <a:ext cx="1411835" cy="434066"/>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2D41AAD6" w14:textId="77777777" w:rsidR="00AE47EE" w:rsidRPr="000A6DCD" w:rsidRDefault="00AE47EE" w:rsidP="001B6BCF">
                              <w:pPr>
                                <w:jc w:val="center"/>
                                <w:rPr>
                                  <w:sz w:val="16"/>
                                  <w:szCs w:val="16"/>
                                </w:rPr>
                              </w:pPr>
                              <w:r w:rsidRPr="000A6DCD">
                                <w:rPr>
                                  <w:sz w:val="16"/>
                                  <w:szCs w:val="16"/>
                                </w:rPr>
                                <w:t xml:space="preserve">Compute Channel State Information (CSI) from the reference signals </w:t>
                              </w:r>
                            </w:p>
                          </w:txbxContent>
                        </wps:txbx>
                        <wps:bodyPr rot="0" vert="horz" wrap="square" lIns="91440" tIns="45720" rIns="91440" bIns="45720" anchor="t" anchorCtr="0" upright="1">
                          <a:noAutofit/>
                        </wps:bodyPr>
                      </wps:wsp>
                      <wps:wsp>
                        <wps:cNvPr id="326" name="Rectangle 18"/>
                        <wps:cNvSpPr>
                          <a:spLocks noChangeArrowheads="1"/>
                        </wps:cNvSpPr>
                        <wps:spPr bwMode="auto">
                          <a:xfrm>
                            <a:off x="349039" y="1659488"/>
                            <a:ext cx="1484026" cy="579613"/>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4B43A530" w14:textId="77777777" w:rsidR="00AE47EE" w:rsidRPr="000A6DCD" w:rsidRDefault="00AE47EE" w:rsidP="001B6BCF">
                              <w:pPr>
                                <w:jc w:val="center"/>
                                <w:rPr>
                                  <w:sz w:val="16"/>
                                  <w:szCs w:val="16"/>
                                </w:rPr>
                              </w:pPr>
                              <w:r w:rsidRPr="000A6DCD">
                                <w:rPr>
                                  <w:sz w:val="16"/>
                                  <w:szCs w:val="16"/>
                                </w:rPr>
                                <w:t>Determine the parameters for DL transmission (MCS, Power, PRBs, etc.) based on the CSI</w:t>
                              </w:r>
                            </w:p>
                          </w:txbxContent>
                        </wps:txbx>
                        <wps:bodyPr rot="0" vert="horz" wrap="square" lIns="91440" tIns="45720" rIns="91440" bIns="45720" anchor="t" anchorCtr="0" upright="1">
                          <a:noAutofit/>
                        </wps:bodyPr>
                      </wps:wsp>
                      <wps:wsp>
                        <wps:cNvPr id="327" name="Line 14"/>
                        <wps:cNvCnPr/>
                        <wps:spPr bwMode="auto">
                          <a:xfrm>
                            <a:off x="5538842" y="227977"/>
                            <a:ext cx="0" cy="2742565"/>
                          </a:xfrm>
                          <a:prstGeom prst="line">
                            <a:avLst/>
                          </a:prstGeom>
                          <a:ln w="19050">
                            <a:headEnd/>
                            <a:tailEnd/>
                          </a:ln>
                          <a:extLst/>
                        </wps:spPr>
                        <wps:style>
                          <a:lnRef idx="1">
                            <a:schemeClr val="dk1"/>
                          </a:lnRef>
                          <a:fillRef idx="0">
                            <a:schemeClr val="dk1"/>
                          </a:fillRef>
                          <a:effectRef idx="0">
                            <a:schemeClr val="dk1"/>
                          </a:effectRef>
                          <a:fontRef idx="minor">
                            <a:schemeClr val="tx1"/>
                          </a:fontRef>
                        </wps:style>
                        <wps:bodyPr/>
                      </wps:wsp>
                      <wps:wsp>
                        <wps:cNvPr id="328" name="Rectangle 328"/>
                        <wps:cNvSpPr>
                          <a:spLocks noChangeArrowheads="1"/>
                        </wps:cNvSpPr>
                        <wps:spPr bwMode="auto">
                          <a:xfrm>
                            <a:off x="5307955" y="11"/>
                            <a:ext cx="571500" cy="227965"/>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7D250D48" w14:textId="3784BFB4" w:rsidR="00AE47EE" w:rsidRPr="000A6DCD" w:rsidRDefault="00AE47EE" w:rsidP="001B6BCF">
                              <w:pPr>
                                <w:pStyle w:val="NormalWeb"/>
                                <w:spacing w:before="0" w:beforeAutospacing="0" w:after="0" w:afterAutospacing="0"/>
                              </w:pPr>
                              <w:r>
                                <w:rPr>
                                  <w:rFonts w:eastAsia="Calibri"/>
                                  <w:bCs/>
                                  <w:sz w:val="16"/>
                                  <w:szCs w:val="16"/>
                                </w:rPr>
                                <w:t>Panel-B</w:t>
                              </w:r>
                              <w:r w:rsidRPr="000A6DCD">
                                <w:rPr>
                                  <w:rFonts w:eastAsia="Calibri"/>
                                  <w:bCs/>
                                  <w:sz w:val="16"/>
                                  <w:szCs w:val="16"/>
                                </w:rPr>
                                <w:tab/>
                              </w:r>
                            </w:p>
                          </w:txbxContent>
                        </wps:txbx>
                        <wps:bodyPr rot="0" vert="horz" wrap="square" lIns="91440" tIns="45720" rIns="91440" bIns="45720" anchor="t" anchorCtr="0" upright="1">
                          <a:noAutofit/>
                        </wps:bodyPr>
                      </wps:wsp>
                      <wps:wsp>
                        <wps:cNvPr id="329" name="Line 16"/>
                        <wps:cNvCnPr/>
                        <wps:spPr bwMode="auto">
                          <a:xfrm>
                            <a:off x="3353554" y="557298"/>
                            <a:ext cx="2235200" cy="0"/>
                          </a:xfrm>
                          <a:prstGeom prst="line">
                            <a:avLst/>
                          </a:prstGeom>
                          <a:ln w="19050">
                            <a:headEnd type="triangle" w="med" len="med"/>
                            <a:tailEnd type="none" w="med" len="med"/>
                          </a:ln>
                          <a:extLst/>
                        </wps:spPr>
                        <wps:style>
                          <a:lnRef idx="1">
                            <a:schemeClr val="dk1"/>
                          </a:lnRef>
                          <a:fillRef idx="0">
                            <a:schemeClr val="dk1"/>
                          </a:fillRef>
                          <a:effectRef idx="0">
                            <a:schemeClr val="dk1"/>
                          </a:effectRef>
                          <a:fontRef idx="minor">
                            <a:schemeClr val="tx1"/>
                          </a:fontRef>
                        </wps:style>
                        <wps:bodyPr/>
                      </wps:wsp>
                      <wps:wsp>
                        <wps:cNvPr id="331" name="Line 20"/>
                        <wps:cNvCnPr/>
                        <wps:spPr bwMode="auto">
                          <a:xfrm>
                            <a:off x="3344564" y="1407910"/>
                            <a:ext cx="2235200" cy="0"/>
                          </a:xfrm>
                          <a:prstGeom prst="line">
                            <a:avLst/>
                          </a:prstGeom>
                          <a:ln w="19050">
                            <a:headEnd/>
                            <a:tailEnd type="triangle" w="med" len="med"/>
                          </a:ln>
                          <a:extLst/>
                        </wps:spPr>
                        <wps:style>
                          <a:lnRef idx="1">
                            <a:schemeClr val="dk1"/>
                          </a:lnRef>
                          <a:fillRef idx="0">
                            <a:schemeClr val="dk1"/>
                          </a:fillRef>
                          <a:effectRef idx="0">
                            <a:schemeClr val="dk1"/>
                          </a:effectRef>
                          <a:fontRef idx="minor">
                            <a:schemeClr val="tx1"/>
                          </a:fontRef>
                        </wps:style>
                        <wps:bodyPr/>
                      </wps:wsp>
                      <wps:wsp>
                        <wps:cNvPr id="333" name="Line 16"/>
                        <wps:cNvCnPr/>
                        <wps:spPr bwMode="auto">
                          <a:xfrm>
                            <a:off x="3344165" y="2935873"/>
                            <a:ext cx="2235200" cy="0"/>
                          </a:xfrm>
                          <a:prstGeom prst="line">
                            <a:avLst/>
                          </a:prstGeom>
                          <a:ln w="19050">
                            <a:headEnd type="triangle" w="med" len="med"/>
                            <a:tailEnd type="none" w="med" len="med"/>
                          </a:ln>
                          <a:extLst/>
                        </wps:spPr>
                        <wps:style>
                          <a:lnRef idx="1">
                            <a:schemeClr val="dk1"/>
                          </a:lnRef>
                          <a:fillRef idx="0">
                            <a:schemeClr val="dk1"/>
                          </a:fillRef>
                          <a:effectRef idx="0">
                            <a:schemeClr val="dk1"/>
                          </a:effectRef>
                          <a:fontRef idx="minor">
                            <a:schemeClr val="tx1"/>
                          </a:fontRef>
                        </wps:style>
                        <wps:bodyPr/>
                      </wps:wsp>
                      <wps:wsp>
                        <wps:cNvPr id="334" name="Text Box 13"/>
                        <wps:cNvSpPr txBox="1">
                          <a:spLocks noChangeArrowheads="1"/>
                        </wps:cNvSpPr>
                        <wps:spPr bwMode="auto">
                          <a:xfrm>
                            <a:off x="3427950" y="290541"/>
                            <a:ext cx="2007244" cy="227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A87F0E0" w14:textId="77777777" w:rsidR="00AE47EE" w:rsidRDefault="00AE47EE" w:rsidP="001B6BCF">
                              <w:pPr>
                                <w:pStyle w:val="NormalWeb"/>
                                <w:spacing w:before="0" w:beforeAutospacing="0" w:after="0" w:afterAutospacing="0"/>
                                <w:jc w:val="center"/>
                              </w:pPr>
                              <w:r>
                                <w:rPr>
                                  <w:rFonts w:ascii="Calibri" w:eastAsia="Calibri" w:hAnsi="Calibri"/>
                                  <w:sz w:val="16"/>
                                  <w:szCs w:val="16"/>
                                </w:rPr>
                                <w:t>Cell specific/ UE specific Reference signals</w:t>
                              </w:r>
                            </w:p>
                          </w:txbxContent>
                        </wps:txbx>
                        <wps:bodyPr rot="0" vert="horz" wrap="square" lIns="91440" tIns="45720" rIns="91440" bIns="45720" anchor="t" anchorCtr="0" upright="1">
                          <a:noAutofit/>
                        </wps:bodyPr>
                      </wps:wsp>
                      <wps:wsp>
                        <wps:cNvPr id="335" name="Text Box 12"/>
                        <wps:cNvSpPr txBox="1">
                          <a:spLocks noChangeArrowheads="1"/>
                        </wps:cNvSpPr>
                        <wps:spPr bwMode="auto">
                          <a:xfrm>
                            <a:off x="3551799" y="1511366"/>
                            <a:ext cx="1536065" cy="227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04C3851" w14:textId="77777777" w:rsidR="00AE47EE" w:rsidRDefault="00AE47EE" w:rsidP="001B6BCF">
                              <w:pPr>
                                <w:pStyle w:val="NormalWeb"/>
                                <w:spacing w:before="0" w:beforeAutospacing="0" w:after="0" w:afterAutospacing="0"/>
                              </w:pPr>
                              <w:r>
                                <w:rPr>
                                  <w:rFonts w:ascii="Calibri" w:eastAsia="Calibri" w:hAnsi="Calibri"/>
                                  <w:sz w:val="16"/>
                                  <w:szCs w:val="16"/>
                                </w:rPr>
                                <w:t xml:space="preserve"> Feedback Channel (CSI)</w:t>
                              </w:r>
                            </w:p>
                          </w:txbxContent>
                        </wps:txbx>
                        <wps:bodyPr rot="0" vert="horz" wrap="square" lIns="91440" tIns="45720" rIns="91440" bIns="45720" anchor="t" anchorCtr="0" upright="1">
                          <a:noAutofit/>
                        </wps:bodyPr>
                      </wps:wsp>
                      <wps:wsp>
                        <wps:cNvPr id="337" name="Text Box 11"/>
                        <wps:cNvSpPr txBox="1">
                          <a:spLocks noChangeArrowheads="1"/>
                        </wps:cNvSpPr>
                        <wps:spPr bwMode="auto">
                          <a:xfrm>
                            <a:off x="3625459" y="2745222"/>
                            <a:ext cx="1462405"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A4CD957" w14:textId="77777777" w:rsidR="00AE47EE" w:rsidRDefault="00AE47EE" w:rsidP="001B6BCF">
                              <w:pPr>
                                <w:pStyle w:val="NormalWeb"/>
                                <w:spacing w:before="0" w:beforeAutospacing="0" w:after="0" w:afterAutospacing="0"/>
                                <w:jc w:val="center"/>
                              </w:pPr>
                              <w:r>
                                <w:rPr>
                                  <w:rFonts w:ascii="Calibri" w:eastAsia="Calibri" w:hAnsi="Calibri"/>
                                  <w:sz w:val="16"/>
                                  <w:szCs w:val="16"/>
                                </w:rPr>
                                <w:t>Data Traffic Channel (PDSCH2)</w:t>
                              </w:r>
                            </w:p>
                          </w:txbxContent>
                        </wps:txbx>
                        <wps:bodyPr rot="0" vert="horz" wrap="square" lIns="0" tIns="0" rIns="0" bIns="0" anchor="t" anchorCtr="0" upright="1">
                          <a:noAutofit/>
                        </wps:bodyPr>
                      </wps:wsp>
                    </wpc:wpc>
                  </a:graphicData>
                </a:graphic>
              </wp:inline>
            </w:drawing>
          </mc:Choice>
          <mc:Fallback>
            <w:pict>
              <v:group w14:anchorId="3479C61C" id="Canvas 338" o:spid="_x0000_s1070" editas="canvas" style="width:481.95pt;height:228pt;mso-position-horizontal-relative:char;mso-position-vertical-relative:line" coordsize="61207,289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">
                <v:shape id="_x0000_s1071" type="#_x0000_t75" style="position:absolute;width:61207;height:28956;visibility:visible;mso-wrap-style:square">
                  <v:fill o:detectmouseclick="t"/>
                  <v:path o:connecttype="none"/>
                </v:shape>
                <v:shape id="Text Box 11" o:spid="_x0000_s1072" type="#_x0000_t202" style="position:absolute;left:13187;top:23215;width:18859;height:28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5P8MMA&#10;AADcAAAADwAAAGRycy9kb3ducmV2LnhtbERPTWvCQBC9C/0PyxR6Ed0khyCpq1htoYf2ECueh+yY&#10;BLOzYXdj4r/vFgre5vE+Z72dTCdu5HxrWUG6TEAQV1a3XCs4/XwsViB8QNbYWSYFd/Kw3TzN1lho&#10;O3JJt2OoRQxhX6CCJoS+kNJXDRn0S9sTR+5incEQoauldjjGcNPJLElyabDl2NBgT/uGqutxMAry&#10;gxvGkvfzw+n9C7/7Oju/3c9KvTxPu1cQgabwEP+7P3Wcn6Xw90y8Q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Z5P8MMAAADcAAAADwAAAAAAAAAAAAAAAACYAgAAZHJzL2Rv&#10;d25yZXYueG1sUEsFBgAAAAAEAAQA9QAAAIgDAAAAAA==&#10;" stroked="f">
                  <v:textbox inset="0,0,0,0">
                    <w:txbxContent>
                      <w:p w14:paraId="7BBA8F4C" w14:textId="77777777" w:rsidR="00AE47EE" w:rsidRPr="000A6DCD" w:rsidRDefault="00AE47EE" w:rsidP="001B6BCF">
                        <w:pPr>
                          <w:jc w:val="center"/>
                          <w:rPr>
                            <w:sz w:val="16"/>
                            <w:szCs w:val="16"/>
                          </w:rPr>
                        </w:pPr>
                        <w:r w:rsidRPr="000A6DCD">
                          <w:rPr>
                            <w:sz w:val="16"/>
                            <w:szCs w:val="16"/>
                          </w:rPr>
                          <w:t xml:space="preserve">Downlink Control channel </w:t>
                        </w:r>
                        <w:r>
                          <w:rPr>
                            <w:sz w:val="16"/>
                            <w:szCs w:val="16"/>
                          </w:rPr>
                          <w:t>(PDCCH1)</w:t>
                        </w:r>
                      </w:p>
                    </w:txbxContent>
                  </v:textbox>
                </v:shape>
                <v:shape id="Text Box 12" o:spid="_x0000_s1073" type="#_x0000_t202" style="position:absolute;left:15283;top:12177;width:1536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7conb8A&#10;AADcAAAADwAAAGRycy9kb3ducmV2LnhtbERPy6rCMBDdC/5DGMGNaHqLz2qUq3DFrY8PGJuxLTaT&#10;0kRb//5GENzN4TxntWlNKZ5Uu8Kygp9RBII4tbrgTMHl/Decg3AeWWNpmRS8yMFm3e2sMNG24SM9&#10;Tz4TIYRdggpy76tESpfmZNCNbEUcuJutDfoA60zqGpsQbkoZR9FUGiw4NORY0S6n9H56GAW3QzOY&#10;LJrr3l9mx/F0i8Xsal9K9Xvt7xKEp9Z/xR/3QYf5cQzvZ8IFcv0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btyidvwAAANwAAAAPAAAAAAAAAAAAAAAAAJgCAABkcnMvZG93bnJl&#10;di54bWxQSwUGAAAAAAQABAD1AAAAhAMAAAAA&#10;" stroked="f">
                  <v:textbox>
                    <w:txbxContent>
                      <w:p w14:paraId="3F18534A" w14:textId="77777777" w:rsidR="00AE47EE" w:rsidRPr="000A6DCD" w:rsidRDefault="00AE47EE" w:rsidP="001B6BCF">
                        <w:pPr>
                          <w:rPr>
                            <w:sz w:val="16"/>
                            <w:szCs w:val="16"/>
                            <w:lang w:val="sv-SE"/>
                          </w:rPr>
                        </w:pPr>
                        <w:r w:rsidRPr="000A6DCD">
                          <w:rPr>
                            <w:sz w:val="16"/>
                            <w:szCs w:val="16"/>
                            <w:lang w:val="sv-SE"/>
                          </w:rPr>
                          <w:t xml:space="preserve"> Feedback Channel (CSI)</w:t>
                        </w:r>
                      </w:p>
                    </w:txbxContent>
                  </v:textbox>
                </v:shape>
                <v:shape id="Text Box 13" o:spid="_x0000_s1074" type="#_x0000_t202" style="position:absolute;left:11094;top:3490;width:2165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PuNBsEA&#10;AADcAAAADwAAAGRycy9kb3ducmV2LnhtbERP24rCMBB9F/Yfwiz4Imu63rrbNYoKiq9ePmDajG3Z&#10;ZlKaaOvfG0HwbQ7nOvNlZypxo8aVlhV8DyMQxJnVJecKzqft1w8I55E1VpZJwZ0cLBcfvTkm2rZ8&#10;oNvR5yKEsEtQQeF9nUjpsoIMuqGtiQN3sY1BH2CTS91gG8JNJUdRNJMGSw4NBda0KSj7P16Ngsu+&#10;HUx/23Tnz/FhMltjGaf2rlT/s1v9gfDU+bf45d7rMH80hucz4QK5e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T7jQbBAAAA3AAAAA8AAAAAAAAAAAAAAAAAmAIAAGRycy9kb3du&#10;cmV2LnhtbFBLBQYAAAAABAAEAPUAAACGAwAAAAA=&#10;" stroked="f">
                  <v:textbox>
                    <w:txbxContent>
                      <w:p w14:paraId="23402151" w14:textId="77777777" w:rsidR="00AE47EE" w:rsidRPr="000A6DCD" w:rsidRDefault="00AE47EE" w:rsidP="001B6BCF">
                        <w:pPr>
                          <w:jc w:val="center"/>
                          <w:rPr>
                            <w:sz w:val="16"/>
                            <w:szCs w:val="16"/>
                          </w:rPr>
                        </w:pPr>
                        <w:r w:rsidRPr="000A6DCD">
                          <w:rPr>
                            <w:sz w:val="16"/>
                            <w:szCs w:val="16"/>
                          </w:rPr>
                          <w:t>Cell specific/ UE specific Reference signals</w:t>
                        </w:r>
                      </w:p>
                    </w:txbxContent>
                  </v:textbox>
                </v:shape>
                <v:line id="Line 14" o:spid="_x0000_s1075" style="position:absolute;visibility:visible;mso-wrap-style:square" from="11092,2128" to="11092,295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ewiTMQAAADcAAAADwAAAGRycy9kb3ducmV2LnhtbERP22rCQBB9F/yHZYS+6UYpRaKrFFGw&#10;FFo04uVtyI5JaHY2Zrcm+vWuUOjbHM51pvPWlOJKtSssKxgOIhDEqdUFZwp2yao/BuE8ssbSMim4&#10;kYP5rNuZYqxtwxu6bn0mQgi7GBXk3lexlC7NyaAb2Io4cGdbG/QB1pnUNTYh3JRyFEVv0mDBoSHH&#10;ihY5pT/bX6Og2V+Sr8/o46CPy2R9Ot3u3+UwUeql175PQHhq/b/4z73WYf7oFZ7PhAvk7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7CJMxAAAANwAAAAPAAAAAAAAAAAA&#10;AAAAAKECAABkcnMvZG93bnJldi54bWxQSwUGAAAAAAQABAD5AAAAkgMAAAAA&#10;" strokecolor="black [3200]" strokeweight="1.5pt">
                  <v:stroke joinstyle="miter"/>
                </v:line>
                <v:line id="Line 15" o:spid="_x0000_s1076" style="position:absolute;visibility:visible;mso-wrap-style:square" from="33535,2128" to="33535,295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qCH18QAAADcAAAADwAAAGRycy9kb3ducmV2LnhtbERP22rCQBB9F/yHZYS+6UahRaKrFFGw&#10;FFo04uVtyI5JaHY2Zrcm+vWuUOjbHM51pvPWlOJKtSssKxgOIhDEqdUFZwp2yao/BuE8ssbSMim4&#10;kYP5rNuZYqxtwxu6bn0mQgi7GBXk3lexlC7NyaAb2Io4cGdbG/QB1pnUNTYh3JRyFEVv0mDBoSHH&#10;ihY5pT/bX6Og2V+Sr8/o46CPy2R9Ot3u3+UwUeql175PQHhq/b/4z73WYf7oFZ7PhAvk7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OoIfXxAAAANwAAAAPAAAAAAAAAAAA&#10;AAAAAKECAABkcnMvZG93bnJldi54bWxQSwUGAAAAAAQABAD5AAAAkgMAAAAA&#10;" strokecolor="black [3200]" strokeweight="1.5pt">
                  <v:stroke joinstyle="miter"/>
                </v:line>
                <v:line id="Line 16" o:spid="_x0000_s1077" style="position:absolute;visibility:visible;mso-wrap-style:square" from="11092,5387" to="33445,53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qFvUcAAAADcAAAADwAAAGRycy9kb3ducmV2LnhtbERPS4vCMBC+L/gfwgh7W1OriFajFKGg&#10;e/Nx8Dg0Y1NsJqXJav33ZkHwNh/fc1ab3jbiTp2vHSsYjxIQxKXTNVcKzqfiZw7CB2SNjWNS8CQP&#10;m/Xga4WZdg8+0P0YKhFD2GeowITQZlL60pBFP3ItceSurrMYIuwqqTt8xHDbyDRJZtJizbHBYEtb&#10;Q+Xt+GcV7E1eTPLd5XL7pfo5sYsildOxUt/DPl+CCNSHj/jt3uk4P53B/zPxArl+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Khb1HAAAAA3AAAAA8AAAAAAAAAAAAAAAAA&#10;oQIAAGRycy9kb3ducmV2LnhtbFBLBQYAAAAABAAEAPkAAACOAwAAAAA=&#10;" strokecolor="black [3200]" strokeweight="1.5pt">
                  <v:stroke endarrow="block" joinstyle="miter"/>
                </v:line>
                <v:rect id="Rectangle 17" o:spid="_x0000_s1078" style="position:absolute;left:8001;top:360;width:571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57i/8EA&#10;AADcAAAADwAAAGRycy9kb3ducmV2LnhtbERPzYrCMBC+C/sOYRa8iE1XdJWuUVQQ1IO41QcYmtm2&#10;bDMpTaz17Y0geJuP73fmy85UoqXGlZYVfEUxCOLM6pJzBZfzdjgD4TyyxsoyKbiTg+XiozfHRNsb&#10;/1Kb+lyEEHYJKii8rxMpXVaQQRfZmjhwf7Yx6ANscqkbvIVwU8lRHH9LgyWHhgJr2hSU/adXo+A4&#10;kYcJ48WtdDoeuHWbl/v0pFT/s1v9gPDU+bf45d7pMH80hecz4QK5e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e4v/BAAAA3AAAAA8AAAAAAAAAAAAAAAAAmAIAAGRycy9kb3du&#10;cmV2LnhtbFBLBQYAAAAABAAEAPUAAACGAwAAAAA=&#10;" fillcolor="white [3201]" strokecolor="black [3200]" strokeweight="1pt">
                  <v:textbox>
                    <w:txbxContent>
                      <w:p w14:paraId="6E4AD553" w14:textId="421CFBEC" w:rsidR="00AE47EE" w:rsidRPr="000A6DCD" w:rsidRDefault="00AE47EE" w:rsidP="001B6BCF">
                        <w:pPr>
                          <w:rPr>
                            <w:sz w:val="16"/>
                            <w:szCs w:val="16"/>
                            <w:lang w:val="sv-SE"/>
                          </w:rPr>
                        </w:pPr>
                        <w:r>
                          <w:rPr>
                            <w:sz w:val="16"/>
                            <w:szCs w:val="16"/>
                            <w:lang w:val="sv-SE"/>
                          </w:rPr>
                          <w:t>Panel-A</w:t>
                        </w:r>
                        <w:r w:rsidRPr="000A6DCD">
                          <w:rPr>
                            <w:sz w:val="16"/>
                            <w:szCs w:val="16"/>
                            <w:lang w:val="sv-SE"/>
                          </w:rPr>
                          <w:tab/>
                        </w:r>
                      </w:p>
                    </w:txbxContent>
                  </v:textbox>
                </v:rect>
                <v:rect id="Rectangle 18" o:spid="_x0000_s1079" style="position:absolute;left:30861;top:360;width:571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MUasAA&#10;AADcAAAADwAAAGRycy9kb3ducmV2LnhtbERPy4rCMBTdD/gP4QpuBk19IrVRHEFwXIjWfsClubbF&#10;5qY0mVr/frIYmOXhvJNdb2rRUesqywqmkwgEcW51xYWC7H4cr0E4j6yxtkwK3uRgtx18JBhr++Ib&#10;dakvRAhhF6OC0vsmltLlJRl0E9sQB+5hW4M+wLaQusVXCDe1nEXRShqsODSU2NChpPyZ/hgFl6U8&#10;Lxkzt9fp4tN9dUX1nV6VGg37/QaEp97/i//cJ61gPgvzw5lwBOT2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bMUasAAAADcAAAADwAAAAAAAAAAAAAAAACYAgAAZHJzL2Rvd25y&#10;ZXYueG1sUEsFBgAAAAAEAAQA9QAAAIUDAAAAAA==&#10;" fillcolor="white [3201]" strokecolor="black [3200]" strokeweight="1pt">
                  <v:textbox>
                    <w:txbxContent>
                      <w:p w14:paraId="47E6B422" w14:textId="77777777" w:rsidR="00AE47EE" w:rsidRPr="000A6DCD" w:rsidRDefault="00AE47EE" w:rsidP="001B6BCF">
                        <w:pPr>
                          <w:rPr>
                            <w:sz w:val="16"/>
                            <w:szCs w:val="16"/>
                            <w:lang w:val="sv-SE"/>
                          </w:rPr>
                        </w:pPr>
                        <w:r w:rsidRPr="000A6DCD">
                          <w:rPr>
                            <w:sz w:val="16"/>
                            <w:szCs w:val="16"/>
                            <w:lang w:val="sv-SE"/>
                          </w:rPr>
                          <w:t>UE</w:t>
                        </w:r>
                        <w:r>
                          <w:rPr>
                            <w:sz w:val="16"/>
                            <w:szCs w:val="16"/>
                            <w:lang w:val="sv-SE"/>
                          </w:rPr>
                          <w:t>1</w:t>
                        </w:r>
                      </w:p>
                    </w:txbxContent>
                  </v:textbox>
                </v:rect>
                <v:line id="Line 19" o:spid="_x0000_s1080" style="position:absolute;flip:x y;visibility:visible;mso-wrap-style:square" from="11092,14075" to="33445,140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Ug608UAAADcAAAADwAAAGRycy9kb3ducmV2LnhtbESPT4vCMBTE7wt+h/CEva2pCq5Wo4go&#10;28OC+Ofi7dE8m2rzUppou99+s7DgcZiZ3zCLVWcr8aTGl44VDAcJCOLc6ZILBefT7mMKwgdkjZVj&#10;UvBDHlbL3tsCU+1aPtDzGAoRIexTVGBCqFMpfW7Ioh+4mjh6V9dYDFE2hdQNthFuKzlKkom0WHJc&#10;MFjTxlB+Pz6sgv06m33Xrfz8mhTbG2fTw/6yMUq997v1HESgLrzC/+1MKxiPhvB3Jh4Bufw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Ug608UAAADcAAAADwAAAAAAAAAA&#10;AAAAAAChAgAAZHJzL2Rvd25yZXYueG1sUEsFBgAAAAAEAAQA+QAAAJMDAAAAAA==&#10;" strokecolor="black [3200]" strokeweight="1.5pt">
                  <v:stroke endarrow="block" joinstyle="miter"/>
                </v:line>
                <v:line id="Line 20" o:spid="_x0000_s1081" style="position:absolute;visibility:visible;mso-wrap-style:square" from="11182,25397" to="33535,254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F4Hs8MAAADcAAAADwAAAGRycy9kb3ducmV2LnhtbESPT4vCMBTE74LfITzBm6a2Irtdo5SF&#10;guvNPwePj+ZtU2xeSpPV+u3NguBxmJnfMOvtYFtxo943jhUs5gkI4srphmsF51M5+wDhA7LG1jEp&#10;eJCH7WY8WmOu3Z0PdDuGWkQI+xwVmBC6XEpfGbLo564jjt6v6y2GKPta6h7vEW5bmSbJSlpsOC4Y&#10;7OjbUHU9/lkFP6Yos2J3uVz31Dwy+1mmcrlQajoZii8QgYbwDr/aO60gS1P4PxOPgNw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BeB7PDAAAA3AAAAA8AAAAAAAAAAAAA&#10;AAAAoQIAAGRycy9kb3ducmV2LnhtbFBLBQYAAAAABAAEAPkAAACRAwAAAAA=&#10;" strokecolor="black [3200]" strokeweight="1.5pt">
                  <v:stroke endarrow="block" joinstyle="miter"/>
                </v:line>
                <v:shape id="Text Box 11" o:spid="_x0000_s1082" type="#_x0000_t202" style="position:absolute;left:15283;top:27023;width:14630;height:19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Qa/cQA&#10;AADcAAAADwAAAGRycy9kb3ducmV2LnhtbESPzYvCMBTE7wv+D+EJXhZNrSBSjeIn7GH34AeeH82z&#10;LTYvJYm2/vdmYWGPw8z8hlmsOlOLJzlfWVYwHiUgiHOrKy4UXM6H4QyED8gaa8uk4EUeVsvexwIz&#10;bVs+0vMUChEh7DNUUIbQZFL6vCSDfmQb4ujdrDMYonSF1A7bCDe1TJNkKg1WHBdKbGhbUn4/PYyC&#10;6c492iNvP3eX/Tf+NEV63byuSg363XoOIlAX/sN/7S+tYJJO4PdMPAJy+Q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fEGv3EAAAA3AAAAA8AAAAAAAAAAAAAAAAAmAIAAGRycy9k&#10;b3ducmV2LnhtbFBLBQYAAAAABAAEAPUAAACJAwAAAAA=&#10;" stroked="f">
                  <v:textbox inset="0,0,0,0">
                    <w:txbxContent>
                      <w:p w14:paraId="7899543D" w14:textId="77777777" w:rsidR="00AE47EE" w:rsidRPr="000A6DCD" w:rsidRDefault="00AE47EE" w:rsidP="001B6BCF">
                        <w:pPr>
                          <w:jc w:val="center"/>
                          <w:rPr>
                            <w:sz w:val="16"/>
                            <w:szCs w:val="16"/>
                            <w:lang w:val="sv-SE"/>
                          </w:rPr>
                        </w:pPr>
                        <w:r w:rsidRPr="000A6DCD">
                          <w:rPr>
                            <w:sz w:val="16"/>
                            <w:szCs w:val="16"/>
                            <w:lang w:val="sv-SE"/>
                          </w:rPr>
                          <w:t>Data Traffic Channel (PDSCH</w:t>
                        </w:r>
                        <w:r>
                          <w:rPr>
                            <w:sz w:val="16"/>
                            <w:szCs w:val="16"/>
                            <w:lang w:val="sv-SE"/>
                          </w:rPr>
                          <w:t>1</w:t>
                        </w:r>
                        <w:r w:rsidRPr="000A6DCD">
                          <w:rPr>
                            <w:sz w:val="16"/>
                            <w:szCs w:val="16"/>
                            <w:lang w:val="sv-SE"/>
                          </w:rPr>
                          <w:t>)</w:t>
                        </w:r>
                      </w:p>
                    </w:txbxContent>
                  </v:textbox>
                </v:shape>
                <v:line id="Line 22" o:spid="_x0000_s1083" style="position:absolute;flip:y;visibility:visible;mso-wrap-style:square" from="11092,28917" to="33441,289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nbtusQAAADcAAAADwAAAGRycy9kb3ducmV2LnhtbESPT4vCMBTE7wt+h/CEva2p3VWkGkWq&#10;C6s3/1y8PZpnW9q81CZq99sbQfA4zMxvmNmiM7W4UetKywqGgwgEcWZ1ybmC4+H3awLCeWSNtWVS&#10;8E8OFvPexwwTbe+8o9ve5yJA2CWooPC+SaR0WUEG3cA2xME729agD7LNpW7xHuCmlnEUjaXBksNC&#10;gQ2lBWXV/moUjC7ptmouwzWa6lCtYj7t0nqj1Ge/W05BeOr8O/xq/2kF3/EPPM+EIyD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mdu26xAAAANwAAAAPAAAAAAAAAAAA&#10;AAAAAKECAABkcnMvZG93bnJldi54bWxQSwUGAAAAAAQABAD5AAAAkgMAAAAA&#10;" strokecolor="black [3200]" strokeweight="1.5pt">
                  <v:stroke endarrow="block" joinstyle="miter"/>
                </v:line>
                <v:rect id="Rectangle 18" o:spid="_x0000_s1084" style="position:absolute;left:25567;top:7192;width:14118;height:43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S38sUA&#10;AADcAAAADwAAAGRycy9kb3ducmV2LnhtbESP0WrCQBRE34X+w3ILfRGzaWqkpK5iCwX1odSYD7hk&#10;b5PQ7N2Q3Sbx77uC4OMwM2eY9XYyrRiod41lBc9RDIK4tLrhSkFx/ly8gnAeWWNrmRRcyMF28zBb&#10;Y6btyCcacl+JAGGXoYLa+y6T0pU1GXSR7YiD92N7gz7IvpK6xzHATSuTOF5Jgw2HhRo7+qip/M3/&#10;jIKvVB5TxsLtdL6cu/ehag75t1JPj9PuDYSnyd/Dt/ZeK3hJUrieCUdAbv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xLfyxQAAANwAAAAPAAAAAAAAAAAAAAAAAJgCAABkcnMv&#10;ZG93bnJldi54bWxQSwUGAAAAAAQABAD1AAAAigMAAAAA&#10;" fillcolor="white [3201]" strokecolor="black [3200]" strokeweight="1pt">
                  <v:textbox>
                    <w:txbxContent>
                      <w:p w14:paraId="2D41AAD6" w14:textId="77777777" w:rsidR="00AE47EE" w:rsidRPr="000A6DCD" w:rsidRDefault="00AE47EE" w:rsidP="001B6BCF">
                        <w:pPr>
                          <w:jc w:val="center"/>
                          <w:rPr>
                            <w:sz w:val="16"/>
                            <w:szCs w:val="16"/>
                          </w:rPr>
                        </w:pPr>
                        <w:r w:rsidRPr="000A6DCD">
                          <w:rPr>
                            <w:sz w:val="16"/>
                            <w:szCs w:val="16"/>
                          </w:rPr>
                          <w:t xml:space="preserve">Compute Channel State Information (CSI) from the reference signals </w:t>
                        </w:r>
                      </w:p>
                    </w:txbxContent>
                  </v:textbox>
                </v:rect>
                <v:rect id="Rectangle 18" o:spid="_x0000_s1085" style="position:absolute;left:3490;top:16594;width:14840;height:57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YphcUA&#10;AADcAAAADwAAAGRycy9kb3ducmV2LnhtbESP0WrCQBRE3wv+w3KFvpRmY6xBoqvEQkH7IJr6AZfs&#10;bRKavRuy2xj/3hUKfRxm5gyz3o6mFQP1rrGsYBbFIIhLqxuuFFy+Pl6XIJxH1thaJgU3crDdTJ7W&#10;mGl75TMNha9EgLDLUEHtfZdJ6cqaDLrIdsTB+7a9QR9kX0nd4zXATSuTOE6lwYbDQo0dvddU/hS/&#10;RsFxIT8XjBeX6+Ltxe2GqjkUJ6Wep2O+AuFp9P/hv/ZeK5gnKTzOhCMgN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FimFxQAAANwAAAAPAAAAAAAAAAAAAAAAAJgCAABkcnMv&#10;ZG93bnJldi54bWxQSwUGAAAAAAQABAD1AAAAigMAAAAA&#10;" fillcolor="white [3201]" strokecolor="black [3200]" strokeweight="1pt">
                  <v:textbox>
                    <w:txbxContent>
                      <w:p w14:paraId="4B43A530" w14:textId="77777777" w:rsidR="00AE47EE" w:rsidRPr="000A6DCD" w:rsidRDefault="00AE47EE" w:rsidP="001B6BCF">
                        <w:pPr>
                          <w:jc w:val="center"/>
                          <w:rPr>
                            <w:sz w:val="16"/>
                            <w:szCs w:val="16"/>
                          </w:rPr>
                        </w:pPr>
                        <w:r w:rsidRPr="000A6DCD">
                          <w:rPr>
                            <w:sz w:val="16"/>
                            <w:szCs w:val="16"/>
                          </w:rPr>
                          <w:t>Determine the parameters for DL transmission (MCS, Power, PRBs, etc.) based on the CSI</w:t>
                        </w:r>
                      </w:p>
                    </w:txbxContent>
                  </v:textbox>
                </v:rect>
                <v:line id="Line 14" o:spid="_x0000_s1086" style="position:absolute;visibility:visible;mso-wrap-style:square" from="55388,2279" to="55388,297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PrS2scAAADcAAAADwAAAGRycy9kb3ducmV2LnhtbESPQWvCQBSE74X+h+UVems2WlCJrlLE&#10;gqWgaErV2yP7TEKzb9Ps1kR/fVcQPA4z8w0zmXWmEidqXGlZQS+KQRBnVpecK/hK319GIJxH1lhZ&#10;JgVncjCbPj5MMNG25Q2dtj4XAcIuQQWF93UipcsKMugiWxMH72gbgz7IJpe6wTbATSX7cTyQBksO&#10;CwXWNC8o+9n+GQXt92+6+ow/dnq/SJeHw/myrnqpUs9P3dsYhKfO38O39lIreO0P4XomHAE5/Qc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8+tLaxwAAANwAAAAPAAAAAAAA&#10;AAAAAAAAAKECAABkcnMvZG93bnJldi54bWxQSwUGAAAAAAQABAD5AAAAlQMAAAAA&#10;" strokecolor="black [3200]" strokeweight="1.5pt">
                  <v:stroke joinstyle="miter"/>
                </v:line>
                <v:rect id="Rectangle 328" o:spid="_x0000_s1087" style="position:absolute;left:53079;width:5715;height:22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8UYbMAA&#10;AADcAAAADwAAAGRycy9kb3ducmV2LnhtbERPy4rCMBTdD/gP4QpuBk19IrVRHEFwXIjWfsClubbF&#10;5qY0mVr/frIYmOXhvJNdb2rRUesqywqmkwgEcW51xYWC7H4cr0E4j6yxtkwK3uRgtx18JBhr++Ib&#10;dakvRAhhF6OC0vsmltLlJRl0E9sQB+5hW4M+wLaQusVXCDe1nEXRShqsODSU2NChpPyZ/hgFl6U8&#10;Lxkzt9fp4tN9dUX1nV6VGg37/QaEp97/i//cJ61gPgtrw5lwBOT2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8UYbMAAAADcAAAADwAAAAAAAAAAAAAAAACYAgAAZHJzL2Rvd25y&#10;ZXYueG1sUEsFBgAAAAAEAAQA9QAAAIUDAAAAAA==&#10;" fillcolor="white [3201]" strokecolor="black [3200]" strokeweight="1pt">
                  <v:textbox>
                    <w:txbxContent>
                      <w:p w14:paraId="7D250D48" w14:textId="3784BFB4" w:rsidR="00AE47EE" w:rsidRPr="000A6DCD" w:rsidRDefault="00AE47EE" w:rsidP="001B6BCF">
                        <w:pPr>
                          <w:pStyle w:val="NormalWeb"/>
                          <w:spacing w:before="0" w:beforeAutospacing="0" w:after="0" w:afterAutospacing="0"/>
                        </w:pPr>
                        <w:r>
                          <w:rPr>
                            <w:rFonts w:eastAsia="Calibri"/>
                            <w:bCs/>
                            <w:sz w:val="16"/>
                            <w:szCs w:val="16"/>
                          </w:rPr>
                          <w:t>Panel-B</w:t>
                        </w:r>
                        <w:r w:rsidRPr="000A6DCD">
                          <w:rPr>
                            <w:rFonts w:eastAsia="Calibri"/>
                            <w:bCs/>
                            <w:sz w:val="16"/>
                            <w:szCs w:val="16"/>
                          </w:rPr>
                          <w:tab/>
                        </w:r>
                      </w:p>
                    </w:txbxContent>
                  </v:textbox>
                </v:rect>
                <v:line id="Line 16" o:spid="_x0000_s1088" style="position:absolute;visibility:visible;mso-wrap-style:square" from="33535,5572" to="55887,55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k+dHsQAAADcAAAADwAAAGRycy9kb3ducmV2LnhtbESPT4vCMBTE74LfITzBm6YqLFqNIssu&#10;qOvFv+dn82yrzUu3iVq//WZB8DjMzG+Yyaw2hbhT5XLLCnrdCARxYnXOqYL97rszBOE8ssbCMil4&#10;koPZtNmYYKztgzd03/pUBAi7GBVk3pexlC7JyKDr2pI4eGdbGfRBVqnUFT4C3BSyH0Uf0mDOYSHD&#10;kj4zSq7bm1HgR8eD/tG7y6lYPUudLL96v+u9Uu1WPR+D8FT7d/jVXmgFg/4I/s+EIyCn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T50exAAAANwAAAAPAAAAAAAAAAAA&#10;AAAAAKECAABkcnMvZG93bnJldi54bWxQSwUGAAAAAAQABAD5AAAAkgMAAAAA&#10;" strokecolor="black [3200]" strokeweight="1.5pt">
                  <v:stroke startarrow="block" joinstyle="miter"/>
                </v:line>
                <v:line id="Line 20" o:spid="_x0000_s1089" style="position:absolute;visibility:visible;mso-wrap-style:square" from="33445,14079" to="55797,140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VUPGcMAAADcAAAADwAAAGRycy9kb3ducmV2LnhtbESPT4vCMBTE74LfITzBm6a1Irtdo5SF&#10;guvNPwePj+ZtU2xeSpPV+u3NguBxmJnfMOvtYFtxo943jhWk8wQEceV0w7WC86mcfYDwAVlj65gU&#10;PMjDdjMerTHX7s4Huh1DLSKEfY4KTAhdLqWvDFn0c9cRR+/X9RZDlH0tdY/3CLetXCTJSlpsOC4Y&#10;7OjbUHU9/lkFP6Yos2J3uVz31Dwy+1ku5DJVajoZii8QgYbwDr/aO60gy1L4PxOPgNw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VVDxnDAAAA3AAAAA8AAAAAAAAAAAAA&#10;AAAAoQIAAGRycy9kb3ducmV2LnhtbFBLBQYAAAAABAAEAPkAAACRAwAAAAA=&#10;" strokecolor="black [3200]" strokeweight="1.5pt">
                  <v:stroke endarrow="block" joinstyle="miter"/>
                </v:line>
                <v:line id="Line 16" o:spid="_x0000_s1090" style="position:absolute;visibility:visible;mso-wrap-style:square" from="33441,29358" to="55793,293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n48KcUAAADcAAAADwAAAGRycy9kb3ducmV2LnhtbESPQWvCQBSE74X+h+UJvdWNBsRGN0FE&#10;oVUvGtvzM/uapM2+TbOrxn/fLQg9DjPzDTPPetOIC3WutqxgNIxAEBdW11wqOObr5ykI55E1NpZJ&#10;wY0cZOnjwxwTba+8p8vBlyJA2CWooPK+TaR0RUUG3dC2xMH7tJ1BH2RXSt3hNcBNI8dRNJEGaw4L&#10;Fba0rKj4PpyNAv/y8a63Ov86NZtbq4u31ehnd1TqadAvZiA89f4/fG+/agVxHMPfmXAEZPo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n48KcUAAADcAAAADwAAAAAAAAAA&#10;AAAAAAChAgAAZHJzL2Rvd25yZXYueG1sUEsFBgAAAAAEAAQA+QAAAJMDAAAAAA==&#10;" strokecolor="black [3200]" strokeweight="1.5pt">
                  <v:stroke startarrow="block" joinstyle="miter"/>
                </v:line>
                <v:shape id="Text Box 13" o:spid="_x0000_s1091" type="#_x0000_t202" style="position:absolute;left:34279;top:2905;width:20072;height:22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tTsMA&#10;AADcAAAADwAAAGRycy9kb3ducmV2LnhtbESP3YrCMBSE7xd8h3CEvVk09bdajeIuuHjrzwOcNse2&#10;2JyUJtr69hthwcthZr5h1tvOVOJBjSstKxgNIxDEmdUl5wou5/1gAcJ5ZI2VZVLwJAfbTe9jjYm2&#10;LR/pcfK5CBB2CSoovK8TKV1WkEE3tDVx8K62MeiDbHKpG2wD3FRyHEVzabDksFBgTT8FZbfT3Si4&#10;Htqv2bJNf/0lPk7n31jGqX0q9dnvdisQnjr/Dv+3D1rBZDKF15lwBOTm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tTsMAAADcAAAADwAAAAAAAAAAAAAAAACYAgAAZHJzL2Rv&#10;d25yZXYueG1sUEsFBgAAAAAEAAQA9QAAAIgDAAAAAA==&#10;" stroked="f">
                  <v:textbox>
                    <w:txbxContent>
                      <w:p w14:paraId="4A87F0E0" w14:textId="77777777" w:rsidR="00AE47EE" w:rsidRDefault="00AE47EE" w:rsidP="001B6BCF">
                        <w:pPr>
                          <w:pStyle w:val="NormalWeb"/>
                          <w:spacing w:before="0" w:beforeAutospacing="0" w:after="0" w:afterAutospacing="0"/>
                          <w:jc w:val="center"/>
                        </w:pPr>
                        <w:r>
                          <w:rPr>
                            <w:rFonts w:ascii="Calibri" w:eastAsia="Calibri" w:hAnsi="Calibri"/>
                            <w:sz w:val="16"/>
                            <w:szCs w:val="16"/>
                          </w:rPr>
                          <w:t>Cell specific/ UE specific Reference signals</w:t>
                        </w:r>
                      </w:p>
                    </w:txbxContent>
                  </v:textbox>
                </v:shape>
                <v:shape id="Text Box 12" o:spid="_x0000_s1092" type="#_x0000_t202" style="position:absolute;left:35517;top:15113;width:15361;height:22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NI1cQA&#10;AADcAAAADwAAAGRycy9kb3ducmV2LnhtbESP3WrCQBSE7wu+w3IKvSm6sdao0VWq0OKt0Qc4Zo9J&#10;aPZsyG7z8/ZdQfBymJlvmM2uN5VoqXGlZQXTSQSCOLO65FzB5fw9XoJwHlljZZkUDORgtx29bDDR&#10;tuMTtanPRYCwS1BB4X2dSOmyggy6ia2Jg3ezjUEfZJNL3WAX4KaSH1EUS4Mlh4UCazoUlP2mf0bB&#10;7di9z1fd9cdfFqfPeI/l4moHpd5e+681CE+9f4Yf7aNWMJvN4X4mHAG5/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xDSNXEAAAA3AAAAA8AAAAAAAAAAAAAAAAAmAIAAGRycy9k&#10;b3ducmV2LnhtbFBLBQYAAAAABAAEAPUAAACJAwAAAAA=&#10;" stroked="f">
                  <v:textbox>
                    <w:txbxContent>
                      <w:p w14:paraId="504C3851" w14:textId="77777777" w:rsidR="00AE47EE" w:rsidRDefault="00AE47EE" w:rsidP="001B6BCF">
                        <w:pPr>
                          <w:pStyle w:val="NormalWeb"/>
                          <w:spacing w:before="0" w:beforeAutospacing="0" w:after="0" w:afterAutospacing="0"/>
                        </w:pPr>
                        <w:r>
                          <w:rPr>
                            <w:rFonts w:ascii="Calibri" w:eastAsia="Calibri" w:hAnsi="Calibri"/>
                            <w:sz w:val="16"/>
                            <w:szCs w:val="16"/>
                          </w:rPr>
                          <w:t xml:space="preserve"> Feedback Channel (CSI)</w:t>
                        </w:r>
                      </w:p>
                    </w:txbxContent>
                  </v:textbox>
                </v:shape>
                <v:shape id="Text Box 11" o:spid="_x0000_s1093" type="#_x0000_t202" style="position:absolute;left:36254;top:27452;width:14624;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aKI8QA&#10;AADcAAAADwAAAGRycy9kb3ducmV2LnhtbESPQYvCMBSE78L+h/AWvIimKuhSjbKru+BBD7ri+dE8&#10;22LzUpJo6783guBxmJlvmPmyNZW4kfOlZQXDQQKCOLO65FzB8f+v/wXCB2SNlWVScCcPy8VHZ46p&#10;tg3v6XYIuYgQ9ikqKEKoUyl9VpBBP7A1cfTO1hkMUbpcaodNhJtKjpJkIg2WHBcKrGlVUHY5XI2C&#10;ydpdmz2veuvj7xZ3dT46/dxPSnU/2+8ZiEBteIdf7Y1WMB5P4XkmHgG5e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0miiPEAAAA3AAAAA8AAAAAAAAAAAAAAAAAmAIAAGRycy9k&#10;b3ducmV2LnhtbFBLBQYAAAAABAAEAPUAAACJAwAAAAA=&#10;" stroked="f">
                  <v:textbox inset="0,0,0,0">
                    <w:txbxContent>
                      <w:p w14:paraId="3A4CD957" w14:textId="77777777" w:rsidR="00AE47EE" w:rsidRDefault="00AE47EE" w:rsidP="001B6BCF">
                        <w:pPr>
                          <w:pStyle w:val="NormalWeb"/>
                          <w:spacing w:before="0" w:beforeAutospacing="0" w:after="0" w:afterAutospacing="0"/>
                          <w:jc w:val="center"/>
                        </w:pPr>
                        <w:r>
                          <w:rPr>
                            <w:rFonts w:ascii="Calibri" w:eastAsia="Calibri" w:hAnsi="Calibri"/>
                            <w:sz w:val="16"/>
                            <w:szCs w:val="16"/>
                          </w:rPr>
                          <w:t>Data Traffic Channel (PDSCH2)</w:t>
                        </w:r>
                      </w:p>
                    </w:txbxContent>
                  </v:textbox>
                </v:shape>
                <w10:anchorlock/>
              </v:group>
            </w:pict>
          </mc:Fallback>
        </mc:AlternateContent>
      </w:r>
    </w:p>
    <w:p w14:paraId="3EC3E1CF" w14:textId="02E20DCC" w:rsidR="001B6BCF" w:rsidRPr="001B6BCF" w:rsidRDefault="001B6BCF" w:rsidP="001B6BCF">
      <w:pPr>
        <w:pStyle w:val="Caption"/>
        <w:jc w:val="both"/>
        <w:rPr>
          <w:sz w:val="24"/>
        </w:rPr>
      </w:pPr>
      <w:r>
        <w:t>Figure 6</w:t>
      </w:r>
      <w:r w:rsidRPr="000E5D62">
        <w:t xml:space="preserve"> Message sequence chart between g</w:t>
      </w:r>
      <w:r>
        <w:t>Node B and UE with multiple panels</w:t>
      </w:r>
      <w:r w:rsidRPr="000E5D62">
        <w:t xml:space="preserve"> with </w:t>
      </w:r>
      <w:r>
        <w:t>single</w:t>
      </w:r>
      <w:r w:rsidRPr="000E5D62">
        <w:t xml:space="preserve"> DCI</w:t>
      </w:r>
    </w:p>
    <w:p w14:paraId="03E4B247" w14:textId="77777777" w:rsidR="0013143B" w:rsidRDefault="0013143B" w:rsidP="00556F5D">
      <w:pPr>
        <w:contextualSpacing/>
        <w:jc w:val="both"/>
        <w:rPr>
          <w:sz w:val="24"/>
        </w:rPr>
      </w:pPr>
    </w:p>
    <w:p w14:paraId="66014DF9" w14:textId="5B1933B4" w:rsidR="00296D2E" w:rsidRDefault="00296D2E" w:rsidP="00556F5D">
      <w:pPr>
        <w:contextualSpacing/>
        <w:jc w:val="both"/>
        <w:rPr>
          <w:sz w:val="24"/>
        </w:rPr>
      </w:pPr>
      <w:r>
        <w:rPr>
          <w:sz w:val="24"/>
        </w:rPr>
        <w:lastRenderedPageBreak/>
        <w:t xml:space="preserve">With single DCI, one option is to reuse the DCI structure multi codeword (when rank &gt;4) for multi panel. However the drawback with this structure is that the resource allocation of the two panels should be exactly same and does not provide flexibility to the network. Another problem with that approach is we can’t use different TCL states. One way to solve these problems is to design a new DCI structure without impacting the PDDCH performance. </w:t>
      </w:r>
    </w:p>
    <w:p w14:paraId="70E16FF5" w14:textId="6A933DF0" w:rsidR="00296D2E" w:rsidRDefault="00296D2E" w:rsidP="00556F5D">
      <w:pPr>
        <w:contextualSpacing/>
        <w:jc w:val="both"/>
        <w:rPr>
          <w:sz w:val="24"/>
        </w:rPr>
      </w:pPr>
      <w:r>
        <w:rPr>
          <w:sz w:val="24"/>
        </w:rPr>
        <w:t>Another approach is to use multiple DCI as proposed for multiple TRPs in section 2. The message sequence chart with multiple DCI for multi panel transmission is shown in Figure 7.</w:t>
      </w:r>
      <w:r w:rsidR="00695382">
        <w:rPr>
          <w:sz w:val="24"/>
        </w:rPr>
        <w:t xml:space="preserve"> Note that this case is exactly same as that of multi TRP transmission, however in this case tighter co-ordination between the panels is possible as in general both the panels are co-located. </w:t>
      </w:r>
    </w:p>
    <w:p w14:paraId="41E30BDE" w14:textId="77777777" w:rsidR="00296D2E" w:rsidRDefault="00296D2E" w:rsidP="00556F5D">
      <w:pPr>
        <w:contextualSpacing/>
        <w:jc w:val="both"/>
        <w:rPr>
          <w:sz w:val="24"/>
        </w:rPr>
      </w:pPr>
    </w:p>
    <w:p w14:paraId="732CBC28" w14:textId="77777777" w:rsidR="00296D2E" w:rsidRDefault="00296D2E" w:rsidP="00296D2E">
      <w:pPr>
        <w:contextualSpacing/>
        <w:jc w:val="both"/>
        <w:rPr>
          <w:sz w:val="24"/>
        </w:rPr>
      </w:pPr>
    </w:p>
    <w:p w14:paraId="163B512E" w14:textId="77777777" w:rsidR="00296D2E" w:rsidRDefault="00296D2E" w:rsidP="00296D2E">
      <w:pPr>
        <w:contextualSpacing/>
        <w:jc w:val="both"/>
        <w:rPr>
          <w:sz w:val="24"/>
        </w:rPr>
      </w:pPr>
    </w:p>
    <w:p w14:paraId="7CA614EB" w14:textId="7ECC0EE8" w:rsidR="00296D2E" w:rsidRDefault="00296D2E" w:rsidP="00296D2E">
      <w:pPr>
        <w:contextualSpacing/>
        <w:jc w:val="both"/>
        <w:rPr>
          <w:sz w:val="24"/>
        </w:rPr>
      </w:pPr>
      <w:r>
        <w:rPr>
          <w:noProof/>
          <w:sz w:val="28"/>
          <w:szCs w:val="28"/>
        </w:rPr>
        <mc:AlternateContent>
          <mc:Choice Requires="wpc">
            <w:drawing>
              <wp:inline distT="0" distB="0" distL="0" distR="0" wp14:anchorId="34A2A01F" wp14:editId="2CD533B9">
                <wp:extent cx="6120765" cy="2895826"/>
                <wp:effectExtent l="0" t="0" r="13335" b="133350"/>
                <wp:docPr id="365" name="Canvas 36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339" name="Text Box 11"/>
                        <wps:cNvSpPr txBox="1">
                          <a:spLocks noChangeArrowheads="1"/>
                        </wps:cNvSpPr>
                        <wps:spPr bwMode="auto">
                          <a:xfrm>
                            <a:off x="1318714" y="2321569"/>
                            <a:ext cx="1885911" cy="28356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0B5258" w14:textId="77777777" w:rsidR="00AE47EE" w:rsidRPr="000A6DCD" w:rsidRDefault="00AE47EE" w:rsidP="00296D2E">
                              <w:pPr>
                                <w:jc w:val="center"/>
                                <w:rPr>
                                  <w:sz w:val="16"/>
                                  <w:szCs w:val="16"/>
                                </w:rPr>
                              </w:pPr>
                              <w:r w:rsidRPr="000A6DCD">
                                <w:rPr>
                                  <w:sz w:val="16"/>
                                  <w:szCs w:val="16"/>
                                </w:rPr>
                                <w:t xml:space="preserve">Downlink Control channel </w:t>
                              </w:r>
                              <w:r>
                                <w:rPr>
                                  <w:sz w:val="16"/>
                                  <w:szCs w:val="16"/>
                                </w:rPr>
                                <w:t>(PDCCH1)</w:t>
                              </w:r>
                            </w:p>
                          </w:txbxContent>
                        </wps:txbx>
                        <wps:bodyPr rot="0" vert="horz" wrap="square" lIns="0" tIns="0" rIns="0" bIns="0" anchor="t" anchorCtr="0" upright="1">
                          <a:noAutofit/>
                        </wps:bodyPr>
                      </wps:wsp>
                      <wps:wsp>
                        <wps:cNvPr id="340" name="Text Box 12"/>
                        <wps:cNvSpPr txBox="1">
                          <a:spLocks noChangeArrowheads="1"/>
                        </wps:cNvSpPr>
                        <wps:spPr bwMode="auto">
                          <a:xfrm>
                            <a:off x="1528324" y="1217710"/>
                            <a:ext cx="1536641"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B62E15F" w14:textId="77777777" w:rsidR="00AE47EE" w:rsidRPr="000A6DCD" w:rsidRDefault="00AE47EE" w:rsidP="00296D2E">
                              <w:pPr>
                                <w:rPr>
                                  <w:sz w:val="16"/>
                                  <w:szCs w:val="16"/>
                                  <w:lang w:val="sv-SE"/>
                                </w:rPr>
                              </w:pPr>
                              <w:r w:rsidRPr="000A6DCD">
                                <w:rPr>
                                  <w:sz w:val="16"/>
                                  <w:szCs w:val="16"/>
                                  <w:lang w:val="sv-SE"/>
                                </w:rPr>
                                <w:t xml:space="preserve"> Feedback Channel (CSI)</w:t>
                              </w:r>
                            </w:p>
                          </w:txbxContent>
                        </wps:txbx>
                        <wps:bodyPr rot="0" vert="horz" wrap="square" lIns="91440" tIns="45720" rIns="91440" bIns="45720" anchor="t" anchorCtr="0" upright="1">
                          <a:noAutofit/>
                        </wps:bodyPr>
                      </wps:wsp>
                      <wps:wsp>
                        <wps:cNvPr id="341" name="Text Box 13"/>
                        <wps:cNvSpPr txBox="1">
                          <a:spLocks noChangeArrowheads="1"/>
                        </wps:cNvSpPr>
                        <wps:spPr bwMode="auto">
                          <a:xfrm>
                            <a:off x="1109455" y="349099"/>
                            <a:ext cx="2165063"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6CC676" w14:textId="77777777" w:rsidR="00AE47EE" w:rsidRPr="000A6DCD" w:rsidRDefault="00AE47EE" w:rsidP="00296D2E">
                              <w:pPr>
                                <w:jc w:val="center"/>
                                <w:rPr>
                                  <w:sz w:val="16"/>
                                  <w:szCs w:val="16"/>
                                </w:rPr>
                              </w:pPr>
                              <w:r w:rsidRPr="000A6DCD">
                                <w:rPr>
                                  <w:sz w:val="16"/>
                                  <w:szCs w:val="16"/>
                                </w:rPr>
                                <w:t>Cell specific/ UE specific Reference signals</w:t>
                              </w:r>
                            </w:p>
                          </w:txbxContent>
                        </wps:txbx>
                        <wps:bodyPr rot="0" vert="horz" wrap="square" lIns="91440" tIns="45720" rIns="91440" bIns="45720" anchor="t" anchorCtr="0" upright="1">
                          <a:noAutofit/>
                        </wps:bodyPr>
                      </wps:wsp>
                      <wps:wsp>
                        <wps:cNvPr id="342" name="Line 14"/>
                        <wps:cNvCnPr/>
                        <wps:spPr bwMode="auto">
                          <a:xfrm>
                            <a:off x="1109264" y="212851"/>
                            <a:ext cx="0" cy="2743200"/>
                          </a:xfrm>
                          <a:prstGeom prst="line">
                            <a:avLst/>
                          </a:prstGeom>
                          <a:ln w="19050">
                            <a:headEnd/>
                            <a:tailEnd/>
                          </a:ln>
                          <a:extLst/>
                        </wps:spPr>
                        <wps:style>
                          <a:lnRef idx="1">
                            <a:schemeClr val="dk1"/>
                          </a:lnRef>
                          <a:fillRef idx="0">
                            <a:schemeClr val="dk1"/>
                          </a:fillRef>
                          <a:effectRef idx="0">
                            <a:schemeClr val="dk1"/>
                          </a:effectRef>
                          <a:fontRef idx="minor">
                            <a:schemeClr val="tx1"/>
                          </a:fontRef>
                        </wps:style>
                        <wps:bodyPr/>
                      </wps:wsp>
                      <wps:wsp>
                        <wps:cNvPr id="343" name="Line 15"/>
                        <wps:cNvCnPr/>
                        <wps:spPr bwMode="auto">
                          <a:xfrm>
                            <a:off x="3353554" y="212851"/>
                            <a:ext cx="0" cy="2743200"/>
                          </a:xfrm>
                          <a:prstGeom prst="line">
                            <a:avLst/>
                          </a:prstGeom>
                          <a:ln w="19050">
                            <a:headEnd/>
                            <a:tailEnd/>
                          </a:ln>
                          <a:extLst/>
                        </wps:spPr>
                        <wps:style>
                          <a:lnRef idx="1">
                            <a:schemeClr val="dk1"/>
                          </a:lnRef>
                          <a:fillRef idx="0">
                            <a:schemeClr val="dk1"/>
                          </a:fillRef>
                          <a:effectRef idx="0">
                            <a:schemeClr val="dk1"/>
                          </a:effectRef>
                          <a:fontRef idx="minor">
                            <a:schemeClr val="tx1"/>
                          </a:fontRef>
                        </wps:style>
                        <wps:bodyPr/>
                      </wps:wsp>
                      <wps:wsp>
                        <wps:cNvPr id="344" name="Line 16"/>
                        <wps:cNvCnPr/>
                        <wps:spPr bwMode="auto">
                          <a:xfrm>
                            <a:off x="1109264" y="538703"/>
                            <a:ext cx="2235299" cy="148"/>
                          </a:xfrm>
                          <a:prstGeom prst="line">
                            <a:avLst/>
                          </a:prstGeom>
                          <a:ln w="19050">
                            <a:headEnd/>
                            <a:tailEnd type="triangle" w="med" len="med"/>
                          </a:ln>
                          <a:extLst/>
                        </wps:spPr>
                        <wps:style>
                          <a:lnRef idx="1">
                            <a:schemeClr val="dk1"/>
                          </a:lnRef>
                          <a:fillRef idx="0">
                            <a:schemeClr val="dk1"/>
                          </a:fillRef>
                          <a:effectRef idx="0">
                            <a:schemeClr val="dk1"/>
                          </a:effectRef>
                          <a:fontRef idx="minor">
                            <a:schemeClr val="tx1"/>
                          </a:fontRef>
                        </wps:style>
                        <wps:bodyPr/>
                      </wps:wsp>
                      <wps:wsp>
                        <wps:cNvPr id="345" name="Rectangle 17"/>
                        <wps:cNvSpPr>
                          <a:spLocks noChangeArrowheads="1"/>
                        </wps:cNvSpPr>
                        <wps:spPr bwMode="auto">
                          <a:xfrm>
                            <a:off x="800100" y="36040"/>
                            <a:ext cx="571500" cy="22860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5126CB58" w14:textId="55A118F3" w:rsidR="00AE47EE" w:rsidRPr="000A6DCD" w:rsidRDefault="00AE47EE" w:rsidP="00296D2E">
                              <w:pPr>
                                <w:rPr>
                                  <w:sz w:val="16"/>
                                  <w:szCs w:val="16"/>
                                  <w:lang w:val="sv-SE"/>
                                </w:rPr>
                              </w:pPr>
                              <w:r>
                                <w:rPr>
                                  <w:sz w:val="16"/>
                                  <w:szCs w:val="16"/>
                                  <w:lang w:val="sv-SE"/>
                                </w:rPr>
                                <w:t>Panel-A</w:t>
                              </w:r>
                            </w:p>
                          </w:txbxContent>
                        </wps:txbx>
                        <wps:bodyPr rot="0" vert="horz" wrap="square" lIns="91440" tIns="45720" rIns="91440" bIns="45720" anchor="t" anchorCtr="0" upright="1">
                          <a:noAutofit/>
                        </wps:bodyPr>
                      </wps:wsp>
                      <wps:wsp>
                        <wps:cNvPr id="346" name="Rectangle 18"/>
                        <wps:cNvSpPr>
                          <a:spLocks noChangeArrowheads="1"/>
                        </wps:cNvSpPr>
                        <wps:spPr bwMode="auto">
                          <a:xfrm>
                            <a:off x="3086100" y="36040"/>
                            <a:ext cx="571500" cy="22860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21683D94" w14:textId="77777777" w:rsidR="00AE47EE" w:rsidRPr="000A6DCD" w:rsidRDefault="00AE47EE" w:rsidP="00296D2E">
                              <w:pPr>
                                <w:rPr>
                                  <w:sz w:val="16"/>
                                  <w:szCs w:val="16"/>
                                  <w:lang w:val="sv-SE"/>
                                </w:rPr>
                              </w:pPr>
                              <w:r w:rsidRPr="000A6DCD">
                                <w:rPr>
                                  <w:sz w:val="16"/>
                                  <w:szCs w:val="16"/>
                                  <w:lang w:val="sv-SE"/>
                                </w:rPr>
                                <w:t>UE</w:t>
                              </w:r>
                              <w:r>
                                <w:rPr>
                                  <w:sz w:val="16"/>
                                  <w:szCs w:val="16"/>
                                  <w:lang w:val="sv-SE"/>
                                </w:rPr>
                                <w:t>1</w:t>
                              </w:r>
                            </w:p>
                          </w:txbxContent>
                        </wps:txbx>
                        <wps:bodyPr rot="0" vert="horz" wrap="square" lIns="91440" tIns="45720" rIns="91440" bIns="45720" anchor="t" anchorCtr="0" upright="1">
                          <a:noAutofit/>
                        </wps:bodyPr>
                      </wps:wsp>
                      <wps:wsp>
                        <wps:cNvPr id="347" name="Line 19"/>
                        <wps:cNvCnPr/>
                        <wps:spPr bwMode="auto">
                          <a:xfrm flipH="1" flipV="1">
                            <a:off x="1109265" y="1407566"/>
                            <a:ext cx="2235299" cy="329"/>
                          </a:xfrm>
                          <a:prstGeom prst="line">
                            <a:avLst/>
                          </a:prstGeom>
                          <a:ln w="19050">
                            <a:headEnd/>
                            <a:tailEnd type="triangle" w="med" len="med"/>
                          </a:ln>
                          <a:extLst/>
                        </wps:spPr>
                        <wps:style>
                          <a:lnRef idx="1">
                            <a:schemeClr val="dk1"/>
                          </a:lnRef>
                          <a:fillRef idx="0">
                            <a:schemeClr val="dk1"/>
                          </a:fillRef>
                          <a:effectRef idx="0">
                            <a:schemeClr val="dk1"/>
                          </a:effectRef>
                          <a:fontRef idx="minor">
                            <a:schemeClr val="tx1"/>
                          </a:fontRef>
                        </wps:style>
                        <wps:bodyPr/>
                      </wps:wsp>
                      <wps:wsp>
                        <wps:cNvPr id="348" name="Line 20"/>
                        <wps:cNvCnPr/>
                        <wps:spPr bwMode="auto">
                          <a:xfrm>
                            <a:off x="1109264" y="2605630"/>
                            <a:ext cx="2235299" cy="437"/>
                          </a:xfrm>
                          <a:prstGeom prst="line">
                            <a:avLst/>
                          </a:prstGeom>
                          <a:ln w="19050">
                            <a:headEnd/>
                            <a:tailEnd type="triangle" w="med" len="med"/>
                          </a:ln>
                          <a:extLst/>
                        </wps:spPr>
                        <wps:style>
                          <a:lnRef idx="1">
                            <a:schemeClr val="dk1"/>
                          </a:lnRef>
                          <a:fillRef idx="0">
                            <a:schemeClr val="dk1"/>
                          </a:fillRef>
                          <a:effectRef idx="0">
                            <a:schemeClr val="dk1"/>
                          </a:effectRef>
                          <a:fontRef idx="minor">
                            <a:schemeClr val="tx1"/>
                          </a:fontRef>
                        </wps:style>
                        <wps:bodyPr/>
                      </wps:wsp>
                      <wps:wsp>
                        <wps:cNvPr id="349" name="Text Box 11"/>
                        <wps:cNvSpPr txBox="1">
                          <a:spLocks noChangeArrowheads="1"/>
                        </wps:cNvSpPr>
                        <wps:spPr bwMode="auto">
                          <a:xfrm>
                            <a:off x="1528360" y="2702386"/>
                            <a:ext cx="1462945" cy="19073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C4A01AB" w14:textId="77777777" w:rsidR="00AE47EE" w:rsidRPr="000A6DCD" w:rsidRDefault="00AE47EE" w:rsidP="00296D2E">
                              <w:pPr>
                                <w:jc w:val="center"/>
                                <w:rPr>
                                  <w:sz w:val="16"/>
                                  <w:szCs w:val="16"/>
                                  <w:lang w:val="sv-SE"/>
                                </w:rPr>
                              </w:pPr>
                              <w:r w:rsidRPr="000A6DCD">
                                <w:rPr>
                                  <w:sz w:val="16"/>
                                  <w:szCs w:val="16"/>
                                  <w:lang w:val="sv-SE"/>
                                </w:rPr>
                                <w:t>Data Traffic Channel (PDSCH</w:t>
                              </w:r>
                              <w:r>
                                <w:rPr>
                                  <w:sz w:val="16"/>
                                  <w:szCs w:val="16"/>
                                  <w:lang w:val="sv-SE"/>
                                </w:rPr>
                                <w:t>1</w:t>
                              </w:r>
                              <w:r w:rsidRPr="000A6DCD">
                                <w:rPr>
                                  <w:sz w:val="16"/>
                                  <w:szCs w:val="16"/>
                                  <w:lang w:val="sv-SE"/>
                                </w:rPr>
                                <w:t>)</w:t>
                              </w:r>
                            </w:p>
                          </w:txbxContent>
                        </wps:txbx>
                        <wps:bodyPr rot="0" vert="horz" wrap="square" lIns="0" tIns="0" rIns="0" bIns="0" anchor="t" anchorCtr="0" upright="1">
                          <a:noAutofit/>
                        </wps:bodyPr>
                      </wps:wsp>
                      <wps:wsp>
                        <wps:cNvPr id="351" name="Line 22"/>
                        <wps:cNvCnPr/>
                        <wps:spPr bwMode="auto">
                          <a:xfrm flipV="1">
                            <a:off x="1109264" y="2891784"/>
                            <a:ext cx="2234901" cy="543"/>
                          </a:xfrm>
                          <a:prstGeom prst="line">
                            <a:avLst/>
                          </a:prstGeom>
                          <a:ln w="19050">
                            <a:headEnd/>
                            <a:tailEnd type="triangle" w="med" len="med"/>
                          </a:ln>
                          <a:extLst/>
                        </wps:spPr>
                        <wps:style>
                          <a:lnRef idx="1">
                            <a:schemeClr val="dk1"/>
                          </a:lnRef>
                          <a:fillRef idx="0">
                            <a:schemeClr val="dk1"/>
                          </a:fillRef>
                          <a:effectRef idx="0">
                            <a:schemeClr val="dk1"/>
                          </a:effectRef>
                          <a:fontRef idx="minor">
                            <a:schemeClr val="tx1"/>
                          </a:fontRef>
                        </wps:style>
                        <wps:bodyPr/>
                      </wps:wsp>
                      <wps:wsp>
                        <wps:cNvPr id="352" name="Rectangle 18"/>
                        <wps:cNvSpPr>
                          <a:spLocks noChangeArrowheads="1"/>
                        </wps:cNvSpPr>
                        <wps:spPr bwMode="auto">
                          <a:xfrm>
                            <a:off x="2556735" y="719257"/>
                            <a:ext cx="1411835" cy="434066"/>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0A157DB6" w14:textId="77777777" w:rsidR="00AE47EE" w:rsidRPr="000A6DCD" w:rsidRDefault="00AE47EE" w:rsidP="00296D2E">
                              <w:pPr>
                                <w:jc w:val="center"/>
                                <w:rPr>
                                  <w:sz w:val="16"/>
                                  <w:szCs w:val="16"/>
                                </w:rPr>
                              </w:pPr>
                              <w:r w:rsidRPr="000A6DCD">
                                <w:rPr>
                                  <w:sz w:val="16"/>
                                  <w:szCs w:val="16"/>
                                </w:rPr>
                                <w:t xml:space="preserve">Compute Channel State Information (CSI) from the reference signals </w:t>
                              </w:r>
                            </w:p>
                          </w:txbxContent>
                        </wps:txbx>
                        <wps:bodyPr rot="0" vert="horz" wrap="square" lIns="91440" tIns="45720" rIns="91440" bIns="45720" anchor="t" anchorCtr="0" upright="1">
                          <a:noAutofit/>
                        </wps:bodyPr>
                      </wps:wsp>
                      <wps:wsp>
                        <wps:cNvPr id="353" name="Rectangle 18"/>
                        <wps:cNvSpPr>
                          <a:spLocks noChangeArrowheads="1"/>
                        </wps:cNvSpPr>
                        <wps:spPr bwMode="auto">
                          <a:xfrm>
                            <a:off x="349039" y="1659488"/>
                            <a:ext cx="1484026" cy="579613"/>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70E4489D" w14:textId="77777777" w:rsidR="00AE47EE" w:rsidRPr="000A6DCD" w:rsidRDefault="00AE47EE" w:rsidP="00296D2E">
                              <w:pPr>
                                <w:jc w:val="center"/>
                                <w:rPr>
                                  <w:sz w:val="16"/>
                                  <w:szCs w:val="16"/>
                                </w:rPr>
                              </w:pPr>
                              <w:r w:rsidRPr="000A6DCD">
                                <w:rPr>
                                  <w:sz w:val="16"/>
                                  <w:szCs w:val="16"/>
                                </w:rPr>
                                <w:t>Determine the parameters for DL transmission (MCS, Power, PRBs, etc.) based on the CSI</w:t>
                              </w:r>
                            </w:p>
                          </w:txbxContent>
                        </wps:txbx>
                        <wps:bodyPr rot="0" vert="horz" wrap="square" lIns="91440" tIns="45720" rIns="91440" bIns="45720" anchor="t" anchorCtr="0" upright="1">
                          <a:noAutofit/>
                        </wps:bodyPr>
                      </wps:wsp>
                      <wps:wsp>
                        <wps:cNvPr id="354" name="Line 14"/>
                        <wps:cNvCnPr/>
                        <wps:spPr bwMode="auto">
                          <a:xfrm>
                            <a:off x="5538842" y="227977"/>
                            <a:ext cx="0" cy="2742565"/>
                          </a:xfrm>
                          <a:prstGeom prst="line">
                            <a:avLst/>
                          </a:prstGeom>
                          <a:ln w="19050">
                            <a:headEnd/>
                            <a:tailEnd/>
                          </a:ln>
                          <a:extLst/>
                        </wps:spPr>
                        <wps:style>
                          <a:lnRef idx="1">
                            <a:schemeClr val="dk1"/>
                          </a:lnRef>
                          <a:fillRef idx="0">
                            <a:schemeClr val="dk1"/>
                          </a:fillRef>
                          <a:effectRef idx="0">
                            <a:schemeClr val="dk1"/>
                          </a:effectRef>
                          <a:fontRef idx="minor">
                            <a:schemeClr val="tx1"/>
                          </a:fontRef>
                        </wps:style>
                        <wps:bodyPr/>
                      </wps:wsp>
                      <wps:wsp>
                        <wps:cNvPr id="355" name="Rectangle 355"/>
                        <wps:cNvSpPr>
                          <a:spLocks noChangeArrowheads="1"/>
                        </wps:cNvSpPr>
                        <wps:spPr bwMode="auto">
                          <a:xfrm>
                            <a:off x="5307955" y="11"/>
                            <a:ext cx="571500" cy="227965"/>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48030652" w14:textId="5EAA6361" w:rsidR="00AE47EE" w:rsidRPr="000A6DCD" w:rsidRDefault="00AE47EE" w:rsidP="00296D2E">
                              <w:pPr>
                                <w:pStyle w:val="NormalWeb"/>
                                <w:spacing w:before="0" w:beforeAutospacing="0" w:after="0" w:afterAutospacing="0"/>
                              </w:pPr>
                              <w:r>
                                <w:rPr>
                                  <w:rFonts w:eastAsia="Calibri"/>
                                  <w:bCs/>
                                  <w:sz w:val="16"/>
                                  <w:szCs w:val="16"/>
                                </w:rPr>
                                <w:t>Panel-B</w:t>
                              </w:r>
                              <w:r w:rsidRPr="000A6DCD">
                                <w:rPr>
                                  <w:rFonts w:eastAsia="Calibri"/>
                                  <w:bCs/>
                                  <w:sz w:val="16"/>
                                  <w:szCs w:val="16"/>
                                </w:rPr>
                                <w:tab/>
                              </w:r>
                            </w:p>
                          </w:txbxContent>
                        </wps:txbx>
                        <wps:bodyPr rot="0" vert="horz" wrap="square" lIns="91440" tIns="45720" rIns="91440" bIns="45720" anchor="t" anchorCtr="0" upright="1">
                          <a:noAutofit/>
                        </wps:bodyPr>
                      </wps:wsp>
                      <wps:wsp>
                        <wps:cNvPr id="356" name="Line 16"/>
                        <wps:cNvCnPr/>
                        <wps:spPr bwMode="auto">
                          <a:xfrm>
                            <a:off x="3353554" y="538858"/>
                            <a:ext cx="2235200" cy="0"/>
                          </a:xfrm>
                          <a:prstGeom prst="line">
                            <a:avLst/>
                          </a:prstGeom>
                          <a:ln w="19050">
                            <a:headEnd type="triangle" w="med" len="med"/>
                            <a:tailEnd type="none" w="med" len="med"/>
                          </a:ln>
                          <a:extLst/>
                        </wps:spPr>
                        <wps:style>
                          <a:lnRef idx="1">
                            <a:schemeClr val="dk1"/>
                          </a:lnRef>
                          <a:fillRef idx="0">
                            <a:schemeClr val="dk1"/>
                          </a:fillRef>
                          <a:effectRef idx="0">
                            <a:schemeClr val="dk1"/>
                          </a:effectRef>
                          <a:fontRef idx="minor">
                            <a:schemeClr val="tx1"/>
                          </a:fontRef>
                        </wps:style>
                        <wps:bodyPr/>
                      </wps:wsp>
                      <wps:wsp>
                        <wps:cNvPr id="357" name="Line 16"/>
                        <wps:cNvCnPr/>
                        <wps:spPr bwMode="auto">
                          <a:xfrm>
                            <a:off x="3344165" y="2683246"/>
                            <a:ext cx="2235200" cy="0"/>
                          </a:xfrm>
                          <a:prstGeom prst="line">
                            <a:avLst/>
                          </a:prstGeom>
                          <a:ln w="19050">
                            <a:headEnd type="triangle" w="med" len="med"/>
                            <a:tailEnd type="none" w="med" len="med"/>
                          </a:ln>
                          <a:extLst/>
                        </wps:spPr>
                        <wps:style>
                          <a:lnRef idx="1">
                            <a:schemeClr val="dk1"/>
                          </a:lnRef>
                          <a:fillRef idx="0">
                            <a:schemeClr val="dk1"/>
                          </a:fillRef>
                          <a:effectRef idx="0">
                            <a:schemeClr val="dk1"/>
                          </a:effectRef>
                          <a:fontRef idx="minor">
                            <a:schemeClr val="tx1"/>
                          </a:fontRef>
                        </wps:style>
                        <wps:bodyPr/>
                      </wps:wsp>
                      <wps:wsp>
                        <wps:cNvPr id="358" name="Line 20"/>
                        <wps:cNvCnPr/>
                        <wps:spPr bwMode="auto">
                          <a:xfrm>
                            <a:off x="3344564" y="1405769"/>
                            <a:ext cx="2235200" cy="0"/>
                          </a:xfrm>
                          <a:prstGeom prst="line">
                            <a:avLst/>
                          </a:prstGeom>
                          <a:ln w="19050">
                            <a:headEnd/>
                            <a:tailEnd type="triangle" w="med" len="med"/>
                          </a:ln>
                          <a:extLst/>
                        </wps:spPr>
                        <wps:style>
                          <a:lnRef idx="1">
                            <a:schemeClr val="dk1"/>
                          </a:lnRef>
                          <a:fillRef idx="0">
                            <a:schemeClr val="dk1"/>
                          </a:fillRef>
                          <a:effectRef idx="0">
                            <a:schemeClr val="dk1"/>
                          </a:effectRef>
                          <a:fontRef idx="minor">
                            <a:schemeClr val="tx1"/>
                          </a:fontRef>
                        </wps:style>
                        <wps:bodyPr/>
                      </wps:wsp>
                      <wps:wsp>
                        <wps:cNvPr id="359" name="Rectangle 359"/>
                        <wps:cNvSpPr>
                          <a:spLocks noChangeArrowheads="1"/>
                        </wps:cNvSpPr>
                        <wps:spPr bwMode="auto">
                          <a:xfrm>
                            <a:off x="4627642" y="1730822"/>
                            <a:ext cx="1483995" cy="57912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6E660933" w14:textId="77777777" w:rsidR="00AE47EE" w:rsidRPr="000A6DCD" w:rsidRDefault="00AE47EE" w:rsidP="00296D2E">
                              <w:pPr>
                                <w:pStyle w:val="NormalWeb"/>
                                <w:spacing w:before="0" w:beforeAutospacing="0" w:after="0" w:afterAutospacing="0"/>
                                <w:jc w:val="center"/>
                              </w:pPr>
                              <w:r w:rsidRPr="000A6DCD">
                                <w:rPr>
                                  <w:rFonts w:eastAsia="Calibri"/>
                                  <w:bCs/>
                                  <w:sz w:val="16"/>
                                  <w:szCs w:val="16"/>
                                </w:rPr>
                                <w:t>Determine the parameters for DL transmission (MCS, Power, PRBs, etc.) based on the CSI</w:t>
                              </w:r>
                            </w:p>
                          </w:txbxContent>
                        </wps:txbx>
                        <wps:bodyPr rot="0" vert="horz" wrap="square" lIns="91440" tIns="45720" rIns="91440" bIns="45720" anchor="t" anchorCtr="0" upright="1">
                          <a:noAutofit/>
                        </wps:bodyPr>
                      </wps:wsp>
                      <wps:wsp>
                        <wps:cNvPr id="360" name="Line 16"/>
                        <wps:cNvCnPr/>
                        <wps:spPr bwMode="auto">
                          <a:xfrm>
                            <a:off x="3344165" y="2935873"/>
                            <a:ext cx="2235200" cy="0"/>
                          </a:xfrm>
                          <a:prstGeom prst="line">
                            <a:avLst/>
                          </a:prstGeom>
                          <a:ln w="19050">
                            <a:headEnd type="triangle" w="med" len="med"/>
                            <a:tailEnd type="none" w="med" len="med"/>
                          </a:ln>
                          <a:extLst/>
                        </wps:spPr>
                        <wps:style>
                          <a:lnRef idx="1">
                            <a:schemeClr val="dk1"/>
                          </a:lnRef>
                          <a:fillRef idx="0">
                            <a:schemeClr val="dk1"/>
                          </a:fillRef>
                          <a:effectRef idx="0">
                            <a:schemeClr val="dk1"/>
                          </a:effectRef>
                          <a:fontRef idx="minor">
                            <a:schemeClr val="tx1"/>
                          </a:fontRef>
                        </wps:style>
                        <wps:bodyPr/>
                      </wps:wsp>
                      <wps:wsp>
                        <wps:cNvPr id="361" name="Text Box 13"/>
                        <wps:cNvSpPr txBox="1">
                          <a:spLocks noChangeArrowheads="1"/>
                        </wps:cNvSpPr>
                        <wps:spPr bwMode="auto">
                          <a:xfrm>
                            <a:off x="3501103" y="265824"/>
                            <a:ext cx="2007244" cy="227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725752" w14:textId="77777777" w:rsidR="00AE47EE" w:rsidRDefault="00AE47EE" w:rsidP="00296D2E">
                              <w:pPr>
                                <w:pStyle w:val="NormalWeb"/>
                                <w:spacing w:before="0" w:beforeAutospacing="0" w:after="0" w:afterAutospacing="0"/>
                                <w:jc w:val="center"/>
                              </w:pPr>
                              <w:r>
                                <w:rPr>
                                  <w:rFonts w:ascii="Calibri" w:eastAsia="Calibri" w:hAnsi="Calibri"/>
                                  <w:sz w:val="16"/>
                                  <w:szCs w:val="16"/>
                                </w:rPr>
                                <w:t>Cell specific/ UE specific Reference signals</w:t>
                              </w:r>
                            </w:p>
                          </w:txbxContent>
                        </wps:txbx>
                        <wps:bodyPr rot="0" vert="horz" wrap="square" lIns="91440" tIns="45720" rIns="91440" bIns="45720" anchor="t" anchorCtr="0" upright="1">
                          <a:noAutofit/>
                        </wps:bodyPr>
                      </wps:wsp>
                      <wps:wsp>
                        <wps:cNvPr id="362" name="Text Box 12"/>
                        <wps:cNvSpPr txBox="1">
                          <a:spLocks noChangeArrowheads="1"/>
                        </wps:cNvSpPr>
                        <wps:spPr bwMode="auto">
                          <a:xfrm>
                            <a:off x="4093632" y="852931"/>
                            <a:ext cx="1378137" cy="227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E31C460" w14:textId="77777777" w:rsidR="00AE47EE" w:rsidRDefault="00AE47EE" w:rsidP="00296D2E">
                              <w:pPr>
                                <w:pStyle w:val="NormalWeb"/>
                                <w:spacing w:before="0" w:beforeAutospacing="0" w:after="0" w:afterAutospacing="0"/>
                              </w:pPr>
                              <w:r>
                                <w:rPr>
                                  <w:rFonts w:ascii="Calibri" w:eastAsia="Calibri" w:hAnsi="Calibri"/>
                                  <w:sz w:val="16"/>
                                  <w:szCs w:val="16"/>
                                </w:rPr>
                                <w:t xml:space="preserve"> Feedback Channel (CSI)</w:t>
                              </w:r>
                            </w:p>
                          </w:txbxContent>
                        </wps:txbx>
                        <wps:bodyPr rot="0" vert="horz" wrap="square" lIns="91440" tIns="45720" rIns="91440" bIns="45720" anchor="t" anchorCtr="0" upright="1">
                          <a:noAutofit/>
                        </wps:bodyPr>
                      </wps:wsp>
                      <wps:wsp>
                        <wps:cNvPr id="363" name="Text Box 11"/>
                        <wps:cNvSpPr txBox="1">
                          <a:spLocks noChangeArrowheads="1"/>
                        </wps:cNvSpPr>
                        <wps:spPr bwMode="auto">
                          <a:xfrm>
                            <a:off x="3439379" y="2411136"/>
                            <a:ext cx="1885315" cy="2832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2C8BA4" w14:textId="77777777" w:rsidR="00AE47EE" w:rsidRDefault="00AE47EE" w:rsidP="00296D2E">
                              <w:pPr>
                                <w:pStyle w:val="NormalWeb"/>
                                <w:spacing w:before="0" w:beforeAutospacing="0" w:after="0" w:afterAutospacing="0"/>
                                <w:jc w:val="center"/>
                              </w:pPr>
                              <w:r>
                                <w:rPr>
                                  <w:rFonts w:ascii="Calibri" w:eastAsia="Calibri" w:hAnsi="Calibri"/>
                                  <w:sz w:val="16"/>
                                  <w:szCs w:val="16"/>
                                </w:rPr>
                                <w:t>Downlink Control channel (PDCCH2)</w:t>
                              </w:r>
                            </w:p>
                          </w:txbxContent>
                        </wps:txbx>
                        <wps:bodyPr rot="0" vert="horz" wrap="square" lIns="0" tIns="0" rIns="0" bIns="0" anchor="t" anchorCtr="0" upright="1">
                          <a:noAutofit/>
                        </wps:bodyPr>
                      </wps:wsp>
                      <wps:wsp>
                        <wps:cNvPr id="364" name="Text Box 11"/>
                        <wps:cNvSpPr txBox="1">
                          <a:spLocks noChangeArrowheads="1"/>
                        </wps:cNvSpPr>
                        <wps:spPr bwMode="auto">
                          <a:xfrm>
                            <a:off x="3625459" y="2745222"/>
                            <a:ext cx="1462405"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084B8B0" w14:textId="77777777" w:rsidR="00AE47EE" w:rsidRDefault="00AE47EE" w:rsidP="00296D2E">
                              <w:pPr>
                                <w:pStyle w:val="NormalWeb"/>
                                <w:spacing w:before="0" w:beforeAutospacing="0" w:after="0" w:afterAutospacing="0"/>
                                <w:jc w:val="center"/>
                              </w:pPr>
                              <w:r>
                                <w:rPr>
                                  <w:rFonts w:ascii="Calibri" w:eastAsia="Calibri" w:hAnsi="Calibri"/>
                                  <w:sz w:val="16"/>
                                  <w:szCs w:val="16"/>
                                </w:rPr>
                                <w:t>Data Traffic Channel (PDSCH2)</w:t>
                              </w:r>
                            </w:p>
                          </w:txbxContent>
                        </wps:txbx>
                        <wps:bodyPr rot="0" vert="horz" wrap="square" lIns="0" tIns="0" rIns="0" bIns="0" anchor="t" anchorCtr="0" upright="1">
                          <a:noAutofit/>
                        </wps:bodyPr>
                      </wps:wsp>
                    </wpc:wpc>
                  </a:graphicData>
                </a:graphic>
              </wp:inline>
            </w:drawing>
          </mc:Choice>
          <mc:Fallback>
            <w:pict>
              <v:group w14:anchorId="34A2A01F" id="Canvas 365" o:spid="_x0000_s1094" editas="canvas" style="width:481.95pt;height:228pt;mso-position-horizontal-relative:char;mso-position-vertical-relative:line" coordsize="61207,289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">
                <v:shape id="_x0000_s1095" type="#_x0000_t75" style="position:absolute;width:61207;height:28956;visibility:visible;mso-wrap-style:square">
                  <v:fill o:detectmouseclick="t"/>
                  <v:path o:connecttype="none"/>
                </v:shape>
                <v:shape id="Text Box 11" o:spid="_x0000_s1096" type="#_x0000_t202" style="position:absolute;left:13187;top:23215;width:18859;height:28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7ysQA&#10;AADcAAAADwAAAGRycy9kb3ducmV2LnhtbESPQYvCMBSE78L+h/AWvIimKohbjbKru+BBD7ri+dE8&#10;22LzUpJo6783guBxmJlvmPmyNZW4kfOlZQXDQQKCOLO65FzB8f+vPwXhA7LGyjIpuJOH5eKjM8dU&#10;24b3dDuEXEQI+xQVFCHUqZQ+K8igH9iaOHpn6wyGKF0utcMmwk0lR0kykQZLjgsF1rQqKLscrkbB&#10;ZO2uzZ5XvfXxd4u7Oh+dfu4npbqf7fcMRKA2vMOv9kYrGI+/4HkmHgG5e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P1u8rEAAAA3AAAAA8AAAAAAAAAAAAAAAAAmAIAAGRycy9k&#10;b3ducmV2LnhtbFBLBQYAAAAABAAEAPUAAACJAwAAAAA=&#10;" stroked="f">
                  <v:textbox inset="0,0,0,0">
                    <w:txbxContent>
                      <w:p w14:paraId="460B5258" w14:textId="77777777" w:rsidR="00AE47EE" w:rsidRPr="000A6DCD" w:rsidRDefault="00AE47EE" w:rsidP="00296D2E">
                        <w:pPr>
                          <w:jc w:val="center"/>
                          <w:rPr>
                            <w:sz w:val="16"/>
                            <w:szCs w:val="16"/>
                          </w:rPr>
                        </w:pPr>
                        <w:r w:rsidRPr="000A6DCD">
                          <w:rPr>
                            <w:sz w:val="16"/>
                            <w:szCs w:val="16"/>
                          </w:rPr>
                          <w:t xml:space="preserve">Downlink Control channel </w:t>
                        </w:r>
                        <w:r>
                          <w:rPr>
                            <w:sz w:val="16"/>
                            <w:szCs w:val="16"/>
                          </w:rPr>
                          <w:t>(PDCCH1)</w:t>
                        </w:r>
                      </w:p>
                    </w:txbxContent>
                  </v:textbox>
                </v:shape>
                <v:shape id="Text Box 12" o:spid="_x0000_s1097" type="#_x0000_t202" style="position:absolute;left:15283;top:12177;width:1536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KYMMEA&#10;AADcAAAADwAAAGRycy9kb3ducmV2LnhtbERPyW7CMBC9V+IfrEHiUhEHmrIEDCpIVFyhfMAQTxYR&#10;j6PYJcnf1wekHp/evt33phZPal1lWcEsikEQZ1ZXXCi4/ZymKxDOI2usLZOCgRzsd6O3Labadnyh&#10;59UXIoSwS1FB6X2TSumykgy6yDbEgctta9AH2BZSt9iFcFPLeRwvpMGKQ0OJDR1Lyh7XX6MgP3fv&#10;n+vu/u1vy0uyOGC1vNtBqcm4/9qA8NT7f/HLfdYKPpIwP5wJR0Du/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QymDDBAAAA3AAAAA8AAAAAAAAAAAAAAAAAmAIAAGRycy9kb3du&#10;cmV2LnhtbFBLBQYAAAAABAAEAPUAAACGAwAAAAA=&#10;" stroked="f">
                  <v:textbox>
                    <w:txbxContent>
                      <w:p w14:paraId="3B62E15F" w14:textId="77777777" w:rsidR="00AE47EE" w:rsidRPr="000A6DCD" w:rsidRDefault="00AE47EE" w:rsidP="00296D2E">
                        <w:pPr>
                          <w:rPr>
                            <w:sz w:val="16"/>
                            <w:szCs w:val="16"/>
                            <w:lang w:val="sv-SE"/>
                          </w:rPr>
                        </w:pPr>
                        <w:r w:rsidRPr="000A6DCD">
                          <w:rPr>
                            <w:sz w:val="16"/>
                            <w:szCs w:val="16"/>
                            <w:lang w:val="sv-SE"/>
                          </w:rPr>
                          <w:t xml:space="preserve"> Feedback Channel (CSI)</w:t>
                        </w:r>
                      </w:p>
                    </w:txbxContent>
                  </v:textbox>
                </v:shape>
                <v:shape id="Text Box 13" o:spid="_x0000_s1098" type="#_x0000_t202" style="position:absolute;left:11094;top:3490;width:2165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349q8MA&#10;AADcAAAADwAAAGRycy9kb3ducmV2LnhtbESP3YrCMBSE7wXfIRxhb0RTV9efahQVFG/9eYBjc2yL&#10;zUlpoq1vbwRhL4eZ+YZZrBpTiCdVLresYNCPQBAnVuecKricd70pCOeRNRaWScGLHKyW7dYCY21r&#10;PtLz5FMRIOxiVJB5X8ZSuiQjg65vS+Lg3Wxl0AdZpVJXWAe4KeRvFI2lwZzDQoYlbTNK7qeHUXA7&#10;1N2/WX3d+8vkOBpvMJ9c7Uupn06znoPw1Pj/8Ld90AqGowF8zoQjIJd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349q8MAAADcAAAADwAAAAAAAAAAAAAAAACYAgAAZHJzL2Rv&#10;d25yZXYueG1sUEsFBgAAAAAEAAQA9QAAAIgDAAAAAA==&#10;" stroked="f">
                  <v:textbox>
                    <w:txbxContent>
                      <w:p w14:paraId="5B6CC676" w14:textId="77777777" w:rsidR="00AE47EE" w:rsidRPr="000A6DCD" w:rsidRDefault="00AE47EE" w:rsidP="00296D2E">
                        <w:pPr>
                          <w:jc w:val="center"/>
                          <w:rPr>
                            <w:sz w:val="16"/>
                            <w:szCs w:val="16"/>
                          </w:rPr>
                        </w:pPr>
                        <w:r w:rsidRPr="000A6DCD">
                          <w:rPr>
                            <w:sz w:val="16"/>
                            <w:szCs w:val="16"/>
                          </w:rPr>
                          <w:t>Cell specific/ UE specific Reference signals</w:t>
                        </w:r>
                      </w:p>
                    </w:txbxContent>
                  </v:textbox>
                </v:shape>
                <v:line id="Line 14" o:spid="_x0000_s1099" style="position:absolute;visibility:visible;mso-wrap-style:square" from="11092,2128" to="11092,295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KU4scAAADcAAAADwAAAGRycy9kb3ducmV2LnhtbESPQWvCQBSE74X+h+UVems2WhGJrlLE&#10;gqWgaErV2yP7TEKzb9Ps1kR/fVcQPA4z8w0zmXWmEidqXGlZQS+KQRBnVpecK/hK319GIJxH1lhZ&#10;JgVncjCbPj5MMNG25Q2dtj4XAcIuQQWF93UipcsKMugiWxMH72gbgz7IJpe6wTbATSX7cTyUBksO&#10;CwXWNC8o+9n+GQXt92+6+ow/dnq/SJeHw/myrnqpUs9P3dsYhKfO38O39lIreB304XomHAE5/Qc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xUpTixwAAANwAAAAPAAAAAAAA&#10;AAAAAAAAAKECAABkcnMvZG93bnJldi54bWxQSwUGAAAAAAQABAD5AAAAlQMAAAAA&#10;" strokecolor="black [3200]" strokeweight="1.5pt">
                  <v:stroke joinstyle="miter"/>
                </v:line>
                <v:line id="Line 15" o:spid="_x0000_s1100" style="position:absolute;visibility:visible;mso-wrap-style:square" from="33535,2128" to="33535,295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h4xeccAAADcAAAADwAAAGRycy9kb3ducmV2LnhtbESPQWvCQBSE70L/w/IKvZmNtYhEVyli&#10;wSJUakrV2yP7TEKzb9Ps1kR/vSsUPA4z8w0znXemEidqXGlZwSCKQRBnVpecK/hK3/pjEM4ja6ws&#10;k4IzOZjPHnpTTLRt+ZNOW5+LAGGXoILC+zqR0mUFGXSRrYmDd7SNQR9kk0vdYBvgppLPcTySBksO&#10;CwXWtCgo+9n+GQXt92/6sY7fd3q/TFeHw/myqQapUk+P3esEhKfO38P/7ZVWMHwZwu1MOAJydgU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eHjF5xwAAANwAAAAPAAAAAAAA&#10;AAAAAAAAAKECAABkcnMvZG93bnJldi54bWxQSwUGAAAAAAQABAD5AAAAlQMAAAAA&#10;" strokecolor="black [3200]" strokeweight="1.5pt">
                  <v:stroke joinstyle="miter"/>
                </v:line>
                <v:line id="Line 16" o:spid="_x0000_s1101" style="position:absolute;visibility:visible;mso-wrap-style:square" from="11092,5387" to="33445,53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STf/MMAAADcAAAADwAAAGRycy9kb3ducmV2LnhtbESPQYvCMBSE7wv+h/CEva2ptixajVKE&#10;gu5t1YPHR/Nsis1LabJa/71ZEDwOM/MNs9oMthU36n3jWMF0koAgrpxuuFZwOpZfcxA+IGtsHZOC&#10;B3nYrEcfK8y1u/Mv3Q6hFhHCPkcFJoQul9JXhiz6ieuIo3dxvcUQZV9L3eM9wm0rZ0nyLS02HBcM&#10;drQ1VF0Pf1bB3hRlWuzO5+sPNY/ULsqZzKZKfY6HYgki0BDe4Vd7pxWkWQb/Z+IRkOs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0k3/zDAAAA3AAAAA8AAAAAAAAAAAAA&#10;AAAAoQIAAGRycy9kb3ducmV2LnhtbFBLBQYAAAAABAAEAPkAAACRAwAAAAA=&#10;" strokecolor="black [3200]" strokeweight="1.5pt">
                  <v:stroke endarrow="block" joinstyle="miter"/>
                </v:line>
                <v:rect id="Rectangle 17" o:spid="_x0000_s1102" style="position:absolute;left:8001;top:360;width:571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tSUsUA&#10;AADcAAAADwAAAGRycy9kb3ducmV2LnhtbESP0WrCQBRE3wv+w3KFvhSzaU2kpK5iC4L2QTTmAy7Z&#10;2yQ0ezdkt0n8e7dQ6OMwM2eY9XYyrRiod41lBc9RDIK4tLrhSkFx3S9eQTiPrLG1TApu5GC7mT2s&#10;MdN25AsNua9EgLDLUEHtfZdJ6cqaDLrIdsTB+7K9QR9kX0nd4xjgppUvcbySBhsOCzV29FFT+Z3/&#10;GAWnVH6mjIXb6Tx5cu9D1Rzzs1KP82n3BsLT5P/Df+2DVrBMUvg9E46A3N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G1JSxQAAANwAAAAPAAAAAAAAAAAAAAAAAJgCAABkcnMv&#10;ZG93bnJldi54bWxQSwUGAAAAAAQABAD1AAAAigMAAAAA&#10;" fillcolor="white [3201]" strokecolor="black [3200]" strokeweight="1pt">
                  <v:textbox>
                    <w:txbxContent>
                      <w:p w14:paraId="5126CB58" w14:textId="55A118F3" w:rsidR="00AE47EE" w:rsidRPr="000A6DCD" w:rsidRDefault="00AE47EE" w:rsidP="00296D2E">
                        <w:pPr>
                          <w:rPr>
                            <w:sz w:val="16"/>
                            <w:szCs w:val="16"/>
                            <w:lang w:val="sv-SE"/>
                          </w:rPr>
                        </w:pPr>
                        <w:r>
                          <w:rPr>
                            <w:sz w:val="16"/>
                            <w:szCs w:val="16"/>
                            <w:lang w:val="sv-SE"/>
                          </w:rPr>
                          <w:t>Panel-A</w:t>
                        </w:r>
                      </w:p>
                    </w:txbxContent>
                  </v:textbox>
                </v:rect>
                <v:rect id="Rectangle 18" o:spid="_x0000_s1103" style="position:absolute;left:30861;top:360;width:571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nMJcUA&#10;AADcAAAADwAAAGRycy9kb3ducmV2LnhtbESP0WrCQBRE3wX/YbmCL9JsajVIdJW0UGh9EE39gEv2&#10;NgnN3g3ZbZL+fVcQfBxm5gyzO4ymET11rras4DmKQRAXVtdcKrh+vT9tQDiPrLGxTAr+yMFhP53s&#10;MNV24Av1uS9FgLBLUUHlfZtK6YqKDLrItsTB+7adQR9kV0rd4RDgppHLOE6kwZrDQoUtvVVU/OS/&#10;RsFpLY9rxqvLdL5auNe+rD/zs1Lz2ZhtQXga/SN8b39oBS+rBG5nwhGQ+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ycwlxQAAANwAAAAPAAAAAAAAAAAAAAAAAJgCAABkcnMv&#10;ZG93bnJldi54bWxQSwUGAAAAAAQABAD1AAAAigMAAAAA&#10;" fillcolor="white [3201]" strokecolor="black [3200]" strokeweight="1pt">
                  <v:textbox>
                    <w:txbxContent>
                      <w:p w14:paraId="21683D94" w14:textId="77777777" w:rsidR="00AE47EE" w:rsidRPr="000A6DCD" w:rsidRDefault="00AE47EE" w:rsidP="00296D2E">
                        <w:pPr>
                          <w:rPr>
                            <w:sz w:val="16"/>
                            <w:szCs w:val="16"/>
                            <w:lang w:val="sv-SE"/>
                          </w:rPr>
                        </w:pPr>
                        <w:r w:rsidRPr="000A6DCD">
                          <w:rPr>
                            <w:sz w:val="16"/>
                            <w:szCs w:val="16"/>
                            <w:lang w:val="sv-SE"/>
                          </w:rPr>
                          <w:t>UE</w:t>
                        </w:r>
                        <w:r>
                          <w:rPr>
                            <w:sz w:val="16"/>
                            <w:szCs w:val="16"/>
                            <w:lang w:val="sv-SE"/>
                          </w:rPr>
                          <w:t>1</w:t>
                        </w:r>
                      </w:p>
                    </w:txbxContent>
                  </v:textbox>
                </v:rect>
                <v:line id="Line 19" o:spid="_x0000_s1104" style="position:absolute;flip:x y;visibility:visible;mso-wrap-style:square" from="11092,14075" to="33445,140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DLinMYAAADcAAAADwAAAGRycy9kb3ducmV2LnhtbESPT2vCQBTE74LfYXlCb7qpLf6JriKi&#10;NIeCaL14e2Sf2djs25BdTfrtuwWhx2FmfsMs152txIMaXzpW8DpKQBDnTpdcKDh/7YczED4ga6wc&#10;k4If8rBe9XtLTLVr+UiPUyhEhLBPUYEJoU6l9Lkhi37kauLoXV1jMUTZFFI32Ea4reQ4SSbSYslx&#10;wWBNW0P59+luFRw22fyzbuX0Y1LsbpzNjofL1ij1Mug2CxCBuvAffrYzreDtfQp/Z+IRkK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wy4pzGAAAA3AAAAA8AAAAAAAAA&#10;AAAAAAAAoQIAAGRycy9kb3ducmV2LnhtbFBLBQYAAAAABAAEAPkAAACUAwAAAAA=&#10;" strokecolor="black [3200]" strokeweight="1.5pt">
                  <v:stroke endarrow="block" joinstyle="miter"/>
                </v:line>
                <v:line id="Line 20" o:spid="_x0000_s1105" style="position:absolute;visibility:visible;mso-wrap-style:square" from="11092,26056" to="33445,260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GnV+cEAAADcAAAADwAAAGRycy9kb3ducmV2LnhtbERPu2rDMBTdC/0HcQvdGvlFad0owRQM&#10;brY6GTJerFvLxLoylprYf18NhYyH897uFzuKK81+cKwg3SQgiDunB+4VnI71yxsIH5A1jo5JwUoe&#10;9rvHhy2W2t34m65t6EUMYV+iAhPCVErpO0MW/cZNxJH7cbPFEOHcSz3jLYbbUWZJ8iotDhwbDE70&#10;aai7tL9WwZep6rxqzufLgYY1t+91JotUqeenpfoAEWgJd/G/u9EK8iKujWfiEZC7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8adX5wQAAANwAAAAPAAAAAAAAAAAAAAAA&#10;AKECAABkcnMvZG93bnJldi54bWxQSwUGAAAAAAQABAD5AAAAjwMAAAAA&#10;" strokecolor="black [3200]" strokeweight="1.5pt">
                  <v:stroke endarrow="block" joinstyle="miter"/>
                </v:line>
                <v:shape id="Text Box 11" o:spid="_x0000_s1106" type="#_x0000_t202" style="position:absolute;left:15283;top:27023;width:14630;height:19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It8YA&#10;AADcAAAADwAAAGRycy9kb3ducmV2LnhtbESPT2vCQBTE70K/w/IEL1I3tRJqdJVWLXhoD/7B8yP7&#10;TILZt2F3NfHbdwuCx2FmfsPMl52pxY2crywreBslIIhzqysuFBwP368fIHxA1lhbJgV38rBcvPTm&#10;mGnb8o5u+1CICGGfoYIyhCaT0uclGfQj2xBH72ydwRClK6R22Ea4qeU4SVJpsOK4UGJDq5Lyy/5q&#10;FKRrd213vBquj5sf/G2K8enrflJq0O8+ZyACdeEZfrS3WsH7ZAr/Z+IRkI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PIt8YAAADcAAAADwAAAAAAAAAAAAAAAACYAgAAZHJz&#10;L2Rvd25yZXYueG1sUEsFBgAAAAAEAAQA9QAAAIsDAAAAAA==&#10;" stroked="f">
                  <v:textbox inset="0,0,0,0">
                    <w:txbxContent>
                      <w:p w14:paraId="5C4A01AB" w14:textId="77777777" w:rsidR="00AE47EE" w:rsidRPr="000A6DCD" w:rsidRDefault="00AE47EE" w:rsidP="00296D2E">
                        <w:pPr>
                          <w:jc w:val="center"/>
                          <w:rPr>
                            <w:sz w:val="16"/>
                            <w:szCs w:val="16"/>
                            <w:lang w:val="sv-SE"/>
                          </w:rPr>
                        </w:pPr>
                        <w:r w:rsidRPr="000A6DCD">
                          <w:rPr>
                            <w:sz w:val="16"/>
                            <w:szCs w:val="16"/>
                            <w:lang w:val="sv-SE"/>
                          </w:rPr>
                          <w:t>Data Traffic Channel (PDSCH</w:t>
                        </w:r>
                        <w:r>
                          <w:rPr>
                            <w:sz w:val="16"/>
                            <w:szCs w:val="16"/>
                            <w:lang w:val="sv-SE"/>
                          </w:rPr>
                          <w:t>1</w:t>
                        </w:r>
                        <w:r w:rsidRPr="000A6DCD">
                          <w:rPr>
                            <w:sz w:val="16"/>
                            <w:szCs w:val="16"/>
                            <w:lang w:val="sv-SE"/>
                          </w:rPr>
                          <w:t>)</w:t>
                        </w:r>
                      </w:p>
                    </w:txbxContent>
                  </v:textbox>
                </v:shape>
                <v:line id="Line 22" o:spid="_x0000_s1107" style="position:absolute;flip:y;visibility:visible;mso-wrap-style:square" from="11092,28917" to="33441,289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gc9X8MAAADcAAAADwAAAGRycy9kb3ducmV2LnhtbESPQYvCMBSE78L+h/AEb5rWRZGuUaTr&#10;gnqz7mVvj+ZtW9q81CZq/fdGEDwOM/MNs1z3phFX6lxlWUE8iUAQ51ZXXCj4Pf2MFyCcR9bYWCYF&#10;d3KwXn0Mlphoe+MjXTNfiABhl6CC0vs2kdLlJRl0E9sSB+/fdgZ9kF0hdYe3ADeNnEbRXBqsOCyU&#10;2FJaUl5nF6Ngdk4PdXuOt2jqU/095b9j2uyVGg37zRcIT71/h1/tnVbwOYvheSYcAbl6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4HPV/DAAAA3AAAAA8AAAAAAAAAAAAA&#10;AAAAoQIAAGRycy9kb3ducmV2LnhtbFBLBQYAAAAABAAEAPkAAACRAwAAAAA=&#10;" strokecolor="black [3200]" strokeweight="1.5pt">
                  <v:stroke endarrow="block" joinstyle="miter"/>
                </v:line>
                <v:rect id="Rectangle 18" o:spid="_x0000_s1108" style="position:absolute;left:25567;top:7192;width:14118;height:43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tc+8UA&#10;AADcAAAADwAAAGRycy9kb3ducmV2LnhtbESP0WrCQBRE34X+w3ILfRGzaWqkpK5iCwX1odSYD7hk&#10;b5PQ7N2Q3Sbx77uC4OMwM2eY9XYyrRiod41lBc9RDIK4tLrhSkFx/ly8gnAeWWNrmRRcyMF28zBb&#10;Y6btyCcacl+JAGGXoYLa+y6T0pU1GXSR7YiD92N7gz7IvpK6xzHATSuTOF5Jgw2HhRo7+qip/M3/&#10;jIKvVB5TxsLtdL6cu/ehag75t1JPj9PuDYSnyd/Dt/ZeK3hJE7ieCUdAbv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6K1z7xQAAANwAAAAPAAAAAAAAAAAAAAAAAJgCAABkcnMv&#10;ZG93bnJldi54bWxQSwUGAAAAAAQABAD1AAAAigMAAAAA&#10;" fillcolor="white [3201]" strokecolor="black [3200]" strokeweight="1pt">
                  <v:textbox>
                    <w:txbxContent>
                      <w:p w14:paraId="0A157DB6" w14:textId="77777777" w:rsidR="00AE47EE" w:rsidRPr="000A6DCD" w:rsidRDefault="00AE47EE" w:rsidP="00296D2E">
                        <w:pPr>
                          <w:jc w:val="center"/>
                          <w:rPr>
                            <w:sz w:val="16"/>
                            <w:szCs w:val="16"/>
                          </w:rPr>
                        </w:pPr>
                        <w:r w:rsidRPr="000A6DCD">
                          <w:rPr>
                            <w:sz w:val="16"/>
                            <w:szCs w:val="16"/>
                          </w:rPr>
                          <w:t xml:space="preserve">Compute Channel State Information (CSI) from the reference signals </w:t>
                        </w:r>
                      </w:p>
                    </w:txbxContent>
                  </v:textbox>
                </v:rect>
                <v:rect id="Rectangle 18" o:spid="_x0000_s1109" style="position:absolute;left:3490;top:16594;width:14840;height:57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f5YMUA&#10;AADcAAAADwAAAGRycy9kb3ducmV2LnhtbESP0WrCQBRE3wv+w3KFvhSzadNISV3FFoTqg2jMB1yy&#10;t0lo9m7IbpP4911B6OMwM2eY1WYyrRiod41lBc9RDIK4tLrhSkFx2S3eQDiPrLG1TAqu5GCznj2s&#10;MNN25DMNua9EgLDLUEHtfZdJ6cqaDLrIdsTB+7a9QR9kX0nd4xjgppUvcbyUBhsOCzV29FlT+ZP/&#10;GgXHVB5SxsJtdf765D6GqtnnJ6Ue59P2HYSnyf+H7+0vrSBJE7idCUdAr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Z/lgxQAAANwAAAAPAAAAAAAAAAAAAAAAAJgCAABkcnMv&#10;ZG93bnJldi54bWxQSwUGAAAAAAQABAD1AAAAigMAAAAA&#10;" fillcolor="white [3201]" strokecolor="black [3200]" strokeweight="1pt">
                  <v:textbox>
                    <w:txbxContent>
                      <w:p w14:paraId="70E4489D" w14:textId="77777777" w:rsidR="00AE47EE" w:rsidRPr="000A6DCD" w:rsidRDefault="00AE47EE" w:rsidP="00296D2E">
                        <w:pPr>
                          <w:jc w:val="center"/>
                          <w:rPr>
                            <w:sz w:val="16"/>
                            <w:szCs w:val="16"/>
                          </w:rPr>
                        </w:pPr>
                        <w:r w:rsidRPr="000A6DCD">
                          <w:rPr>
                            <w:sz w:val="16"/>
                            <w:szCs w:val="16"/>
                          </w:rPr>
                          <w:t>Determine the parameters for DL transmission (MCS, Power, PRBs, etc.) based on the CSI</w:t>
                        </w:r>
                      </w:p>
                    </w:txbxContent>
                  </v:textbox>
                </v:rect>
                <v:line id="Line 14" o:spid="_x0000_s1110" style="position:absolute;visibility:visible;mso-wrap-style:square" from="55388,2279" to="55388,297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C4/0McAAADcAAAADwAAAGRycy9kb3ducmV2LnhtbESPQWvCQBSE74L/YXmCN91Yq5ToKqVU&#10;sBQUjdh6e2SfSWj2bZrdmuiv7xaEHoeZ+YaZL1tTigvVrrCsYDSMQBCnVhecKTgkq8ETCOeRNZaW&#10;ScGVHCwX3c4cY20b3tFl7zMRIOxiVJB7X8VSujQng25oK+LgnW1t0AdZZ1LX2AS4KeVDFE2lwYLD&#10;Qo4VveSUfu1/jILm+J1s3qO3D/35mqxPp+ttW44Spfq99nkGwlPr/8P39lorGE8e4e9MOAJy8Qs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ULj/QxwAAANwAAAAPAAAAAAAA&#10;AAAAAAAAAKECAABkcnMvZG93bnJldi54bWxQSwUGAAAAAAQABAD5AAAAlQMAAAAA&#10;" strokecolor="black [3200]" strokeweight="1.5pt">
                  <v:stroke joinstyle="miter"/>
                </v:line>
                <v:rect id="Rectangle 355" o:spid="_x0000_s1111" style="position:absolute;left:53079;width:5715;height:22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cLEj8MA&#10;AADcAAAADwAAAGRycy9kb3ducmV2LnhtbESP0YrCMBRE3xf8h3CFfVk0Vbci1SgqLKw+iFY/4NJc&#10;22JzU5pYu39vBGEfh5k5wyxWnalES40rLSsYDSMQxJnVJecKLuefwQyE88gaK8uk4I8crJa9jwUm&#10;2j74RG3qcxEg7BJUUHhfJ1K6rCCDbmhr4uBdbWPQB9nkUjf4CHBTyXEUTaXBksNCgTVtC8pu6d0o&#10;OMRyHzNe3Fqn319u0+blLj0q9dnv1nMQnjr/H363f7WCSRzD60w4AnL5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cLEj8MAAADcAAAADwAAAAAAAAAAAAAAAACYAgAAZHJzL2Rv&#10;d25yZXYueG1sUEsFBgAAAAAEAAQA9QAAAIgDAAAAAA==&#10;" fillcolor="white [3201]" strokecolor="black [3200]" strokeweight="1pt">
                  <v:textbox>
                    <w:txbxContent>
                      <w:p w14:paraId="48030652" w14:textId="5EAA6361" w:rsidR="00AE47EE" w:rsidRPr="000A6DCD" w:rsidRDefault="00AE47EE" w:rsidP="00296D2E">
                        <w:pPr>
                          <w:pStyle w:val="NormalWeb"/>
                          <w:spacing w:before="0" w:beforeAutospacing="0" w:after="0" w:afterAutospacing="0"/>
                        </w:pPr>
                        <w:r>
                          <w:rPr>
                            <w:rFonts w:eastAsia="Calibri"/>
                            <w:bCs/>
                            <w:sz w:val="16"/>
                            <w:szCs w:val="16"/>
                          </w:rPr>
                          <w:t>Panel-B</w:t>
                        </w:r>
                        <w:r w:rsidRPr="000A6DCD">
                          <w:rPr>
                            <w:rFonts w:eastAsia="Calibri"/>
                            <w:bCs/>
                            <w:sz w:val="16"/>
                            <w:szCs w:val="16"/>
                          </w:rPr>
                          <w:tab/>
                        </w:r>
                      </w:p>
                    </w:txbxContent>
                  </v:textbox>
                </v:rect>
                <v:line id="Line 16" o:spid="_x0000_s1112" style="position:absolute;visibility:visible;mso-wrap-style:square" from="33535,5388" to="55887,53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Z6EcUAAADcAAAADwAAAGRycy9kb3ducmV2LnhtbESPT2vCQBTE70K/w/KE3sxGpVKjq4go&#10;tNVL/Xd+Zp9JavZtzG41fvtuQfA4zMxvmPG0MaW4Uu0Kywq6UQyCOLW64EzBbrvsvINwHlljaZkU&#10;3MnBdPLSGmOi7Y2/6brxmQgQdgkqyL2vEildmpNBF9mKOHgnWxv0QdaZ1DXeAtyUshfHA2mw4LCQ&#10;Y0XznNLz5tco8MPDXq/09udYft0rnX4uupf1TqnXdjMbgfDU+Gf40f7QCvpvA/g/E46AnP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Z6EcUAAADcAAAADwAAAAAAAAAA&#10;AAAAAAChAgAAZHJzL2Rvd25yZXYueG1sUEsFBgAAAAAEAAQA+QAAAJMDAAAAAA==&#10;" strokecolor="black [3200]" strokeweight="1.5pt">
                  <v:stroke startarrow="block" joinstyle="miter"/>
                </v:line>
                <v:line id="Line 16" o:spid="_x0000_s1113" style="position:absolute;visibility:visible;mso-wrap-style:square" from="33441,26832" to="55793,268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JrfisUAAADcAAAADwAAAGRycy9kb3ducmV2LnhtbESPzW7CMBCE75V4B2srcSsORVAIGIQq&#10;kPjppUB7XuJtEojXITYQ3h4jIfU4mplvNKNJbQpxocrllhW0WxEI4sTqnFMFu+38rQ/CeWSNhWVS&#10;cCMHk3HjZYSxtlf+psvGpyJA2MWoIPO+jKV0SUYGXcuWxMH7s5VBH2SVSl3hNcBNId+jqCcN5hwW&#10;MizpM6PkuDkbBX7w+6PXenvYF6tbqZPlrH362inVfK2nQxCeav8ffrYXWkGn+wGPM+EIyPE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JrfisUAAADcAAAADwAAAAAAAAAA&#10;AAAAAAChAgAAZHJzL2Rvd25yZXYueG1sUEsFBgAAAAAEAAQA+QAAAJMDAAAAAA==&#10;" strokecolor="black [3200]" strokeweight="1.5pt">
                  <v:stroke startarrow="block" joinstyle="miter"/>
                </v:line>
                <v:line id="Line 20" o:spid="_x0000_s1114" style="position:absolute;visibility:visible;mso-wrap-style:square" from="33445,14057" to="55797,140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bBDJMEAAADcAAAADwAAAGRycy9kb3ducmV2LnhtbERPu2rDMBTdC/kHcQvdGvmRltSNbEzB&#10;kHRrmiHjxbq1TKwrYymJ8/fREOh4OO9NNdtBXGjyvWMF6TIBQdw63XOn4PDbvK5B+ICscXBMCm7k&#10;oSoXTxsstLvyD132oRMxhH2BCkwIYyGlbw1Z9Es3Ekfuz00WQ4RTJ/WE1xhuB5klybu02HNsMDjS&#10;l6H2tD9bBTtTN3m9PR5P39TfcvvRZHKVKvXyPNefIALN4V/8cG+1gvwtro1n4hGQ5R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5sEMkwQAAANwAAAAPAAAAAAAAAAAAAAAA&#10;AKECAABkcnMvZG93bnJldi54bWxQSwUGAAAAAAQABAD5AAAAjwMAAAAA&#10;" strokecolor="black [3200]" strokeweight="1.5pt">
                  <v:stroke endarrow="block" joinstyle="miter"/>
                </v:line>
                <v:rect id="Rectangle 359" o:spid="_x0000_s1115" style="position:absolute;left:46276;top:17308;width:14840;height:57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OisQA&#10;AADcAAAADwAAAGRycy9kb3ducmV2LnhtbESP0WrCQBRE34X+w3ILfSm6sRppo6toQVAfRNN8wCV7&#10;mwSzd0N2G+Pfu0LBx2FmzjCLVW9q0VHrKssKxqMIBHFudcWFguxnO/wE4TyyxtoyKbiRg9XyZbDA&#10;RNsrn6lLfSEChF2CCkrvm0RKl5dk0I1sQxy8X9sa9EG2hdQtXgPc1PIjimbSYMVhocSGvkvKL+mf&#10;UXCM5SFmzNxap9N3t+mKap+elHp77ddzEJ56/wz/t3dawST+gseZcATk8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SPzorEAAAA3AAAAA8AAAAAAAAAAAAAAAAAmAIAAGRycy9k&#10;b3ducmV2LnhtbFBLBQYAAAAABAAEAPUAAACJAwAAAAA=&#10;" fillcolor="white [3201]" strokecolor="black [3200]" strokeweight="1pt">
                  <v:textbox>
                    <w:txbxContent>
                      <w:p w14:paraId="6E660933" w14:textId="77777777" w:rsidR="00AE47EE" w:rsidRPr="000A6DCD" w:rsidRDefault="00AE47EE" w:rsidP="00296D2E">
                        <w:pPr>
                          <w:pStyle w:val="NormalWeb"/>
                          <w:spacing w:before="0" w:beforeAutospacing="0" w:after="0" w:afterAutospacing="0"/>
                          <w:jc w:val="center"/>
                        </w:pPr>
                        <w:r w:rsidRPr="000A6DCD">
                          <w:rPr>
                            <w:rFonts w:eastAsia="Calibri"/>
                            <w:bCs/>
                            <w:sz w:val="16"/>
                            <w:szCs w:val="16"/>
                          </w:rPr>
                          <w:t>Determine the parameters for DL transmission (MCS, Power, PRBs, etc.) based on the CSI</w:t>
                        </w:r>
                      </w:p>
                    </w:txbxContent>
                  </v:textbox>
                </v:rect>
                <v:line id="Line 16" o:spid="_x0000_s1116" style="position:absolute;visibility:visible;mso-wrap-style:square" from="33441,29358" to="55793,293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R+NQ8EAAADcAAAADwAAAGRycy9kb3ducmV2LnhtbERPy4rCMBTdC/5DuII7TVUQ7RhFREFn&#10;3PiYWd9prm21ualN1Pr3ZiG4PJz3ZFabQtypcrllBb1uBII4sTrnVMHxsOqMQDiPrLGwTAqe5GA2&#10;bTYmGGv74B3d9z4VIYRdjAoy78tYSpdkZNB1bUkcuJOtDPoAq1TqCh8h3BSyH0VDaTDn0JBhSYuM&#10;ksv+ZhT48d+v/tGH83/x/Sx1sln2rtujUu1WPf8C4an2H/HbvdYKBsMwP5wJR0BO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RH41DwQAAANwAAAAPAAAAAAAAAAAAAAAA&#10;AKECAABkcnMvZG93bnJldi54bWxQSwUGAAAAAAQABAD5AAAAjwMAAAAA&#10;" strokecolor="black [3200]" strokeweight="1.5pt">
                  <v:stroke startarrow="block" joinstyle="miter"/>
                </v:line>
                <v:shape id="Text Box 13" o:spid="_x0000_s1117" type="#_x0000_t202" style="position:absolute;left:35011;top:2658;width:20072;height:22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thy8UA&#10;AADcAAAADwAAAGRycy9kb3ducmV2LnhtbESP3WrCQBSE74W+w3IKvZFmY2tjja7SFhRvk+YBjtmT&#10;H5o9G7JbE9/eLRS8HGbmG2a7n0wnLjS41rKCRRSDIC6tbrlWUHwfnt9BOI+ssbNMCq7kYL97mG0x&#10;1XbkjC65r0WAsEtRQeN9n0rpyoYMusj2xMGr7GDQBznUUg84Brjp5EscJ9Jgy2GhwZ6+Gip/8l+j&#10;oDqN87f1eD76YpUtk09sV2d7VerpcfrYgPA0+Xv4v33SCl6TBfydCUdA7m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y2HLxQAAANwAAAAPAAAAAAAAAAAAAAAAAJgCAABkcnMv&#10;ZG93bnJldi54bWxQSwUGAAAAAAQABAD1AAAAigMAAAAA&#10;" stroked="f">
                  <v:textbox>
                    <w:txbxContent>
                      <w:p w14:paraId="39725752" w14:textId="77777777" w:rsidR="00AE47EE" w:rsidRDefault="00AE47EE" w:rsidP="00296D2E">
                        <w:pPr>
                          <w:pStyle w:val="NormalWeb"/>
                          <w:spacing w:before="0" w:beforeAutospacing="0" w:after="0" w:afterAutospacing="0"/>
                          <w:jc w:val="center"/>
                        </w:pPr>
                        <w:r>
                          <w:rPr>
                            <w:rFonts w:ascii="Calibri" w:eastAsia="Calibri" w:hAnsi="Calibri"/>
                            <w:sz w:val="16"/>
                            <w:szCs w:val="16"/>
                          </w:rPr>
                          <w:t>Cell specific/ UE specific Reference signals</w:t>
                        </w:r>
                      </w:p>
                    </w:txbxContent>
                  </v:textbox>
                </v:shape>
                <v:shape id="Text Box 12" o:spid="_x0000_s1118" type="#_x0000_t202" style="position:absolute;left:40936;top:8529;width:13781;height:22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n/vMMA&#10;AADcAAAADwAAAGRycy9kb3ducmV2LnhtbESP3YrCMBSE7xd8h3AEbxZN/atajbIKirf+PMCxObbF&#10;5qQ0WVvf3iwseDnMzDfMatOaUjypdoVlBcNBBII4tbrgTMH1su/PQTiPrLG0TApe5GCz7nytMNG2&#10;4RM9zz4TAcIuQQW591UipUtzMugGtiIO3t3WBn2QdSZ1jU2Am1KOoiiWBgsOCzlWtMspfZx/jYL7&#10;sfmeLprbwV9np0m8xWJ2sy+let32ZwnCU+s/4f/2USsYxyP4OxOOgFy/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Bn/vMMAAADcAAAADwAAAAAAAAAAAAAAAACYAgAAZHJzL2Rv&#10;d25yZXYueG1sUEsFBgAAAAAEAAQA9QAAAIgDAAAAAA==&#10;" stroked="f">
                  <v:textbox>
                    <w:txbxContent>
                      <w:p w14:paraId="1E31C460" w14:textId="77777777" w:rsidR="00AE47EE" w:rsidRDefault="00AE47EE" w:rsidP="00296D2E">
                        <w:pPr>
                          <w:pStyle w:val="NormalWeb"/>
                          <w:spacing w:before="0" w:beforeAutospacing="0" w:after="0" w:afterAutospacing="0"/>
                        </w:pPr>
                        <w:r>
                          <w:rPr>
                            <w:rFonts w:ascii="Calibri" w:eastAsia="Calibri" w:hAnsi="Calibri"/>
                            <w:sz w:val="16"/>
                            <w:szCs w:val="16"/>
                          </w:rPr>
                          <w:t xml:space="preserve"> Feedback Channel (CSI)</w:t>
                        </w:r>
                      </w:p>
                    </w:txbxContent>
                  </v:textbox>
                </v:shape>
                <v:shape id="Text Box 11" o:spid="_x0000_s1119" type="#_x0000_t202" style="position:absolute;left:34393;top:24111;width:18853;height:28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a6jPcQA&#10;AADcAAAADwAAAGRycy9kb3ducmV2LnhtbESPzYvCMBTE7wv+D+EJXhZNVShSjeIn7GH34AeeH82z&#10;LTYvJYm2/vdmYWGPw8z8hlmsOlOLJzlfWVYwHiUgiHOrKy4UXM6H4QyED8gaa8uk4EUeVsvexwIz&#10;bVs+0vMUChEh7DNUUIbQZFL6vCSDfmQb4ujdrDMYonSF1A7bCDe1nCRJKg1WHBdKbGhbUn4/PYyC&#10;dOce7ZG3n7vL/ht/mmJy3byuSg363XoOIlAX/sN/7S+tYJpO4fdMPAJy+Q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uoz3EAAAA3AAAAA8AAAAAAAAAAAAAAAAAmAIAAGRycy9k&#10;b3ducmV2LnhtbFBLBQYAAAAABAAEAPUAAACJAwAAAAA=&#10;" stroked="f">
                  <v:textbox inset="0,0,0,0">
                    <w:txbxContent>
                      <w:p w14:paraId="2B2C8BA4" w14:textId="77777777" w:rsidR="00AE47EE" w:rsidRDefault="00AE47EE" w:rsidP="00296D2E">
                        <w:pPr>
                          <w:pStyle w:val="NormalWeb"/>
                          <w:spacing w:before="0" w:beforeAutospacing="0" w:after="0" w:afterAutospacing="0"/>
                          <w:jc w:val="center"/>
                        </w:pPr>
                        <w:r>
                          <w:rPr>
                            <w:rFonts w:ascii="Calibri" w:eastAsia="Calibri" w:hAnsi="Calibri"/>
                            <w:sz w:val="16"/>
                            <w:szCs w:val="16"/>
                          </w:rPr>
                          <w:t>Downlink Control channel (PDCCH2)</w:t>
                        </w:r>
                      </w:p>
                    </w:txbxContent>
                  </v:textbox>
                </v:shape>
                <v:shape id="Text Box 11" o:spid="_x0000_s1120" type="#_x0000_t202" style="position:absolute;left:36254;top:27452;width:14624;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c7ScUA&#10;AADcAAAADwAAAGRycy9kb3ducmV2LnhtbESPQWvCQBSE70L/w/IEL6Kb2hIkukqrFjy0h1jx/Mg+&#10;k2D2bdhdTfz3bqHgcZiZb5jlujeNuJHztWUFr9MEBHFhdc2lguPv12QOwgdkjY1lUnAnD+vVy2CJ&#10;mbYd53Q7hFJECPsMFVQhtJmUvqjIoJ/aljh6Z+sMhihdKbXDLsJNI2dJkkqDNceFClvaVFRcDlej&#10;IN26a5fzZrw97r7xpy1np8/7SanRsP9YgAjUh2f4v73XCt7Sd/g7E4+AXD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ztJxQAAANwAAAAPAAAAAAAAAAAAAAAAAJgCAABkcnMv&#10;ZG93bnJldi54bWxQSwUGAAAAAAQABAD1AAAAigMAAAAA&#10;" stroked="f">
                  <v:textbox inset="0,0,0,0">
                    <w:txbxContent>
                      <w:p w14:paraId="0084B8B0" w14:textId="77777777" w:rsidR="00AE47EE" w:rsidRDefault="00AE47EE" w:rsidP="00296D2E">
                        <w:pPr>
                          <w:pStyle w:val="NormalWeb"/>
                          <w:spacing w:before="0" w:beforeAutospacing="0" w:after="0" w:afterAutospacing="0"/>
                          <w:jc w:val="center"/>
                        </w:pPr>
                        <w:r>
                          <w:rPr>
                            <w:rFonts w:ascii="Calibri" w:eastAsia="Calibri" w:hAnsi="Calibri"/>
                            <w:sz w:val="16"/>
                            <w:szCs w:val="16"/>
                          </w:rPr>
                          <w:t>Data Traffic Channel (PDSCH2)</w:t>
                        </w:r>
                      </w:p>
                    </w:txbxContent>
                  </v:textbox>
                </v:shape>
                <w10:anchorlock/>
              </v:group>
            </w:pict>
          </mc:Fallback>
        </mc:AlternateContent>
      </w:r>
    </w:p>
    <w:p w14:paraId="0A95EC9B" w14:textId="2F948F02" w:rsidR="00296D2E" w:rsidRDefault="00296D2E" w:rsidP="00296D2E">
      <w:pPr>
        <w:pStyle w:val="Caption"/>
        <w:jc w:val="center"/>
        <w:rPr>
          <w:noProof/>
        </w:rPr>
      </w:pPr>
      <w:r>
        <w:t xml:space="preserve">Figure </w:t>
      </w:r>
      <w:r>
        <w:rPr>
          <w:noProof/>
        </w:rPr>
        <w:t>7</w:t>
      </w:r>
      <w:r>
        <w:t xml:space="preserve"> </w:t>
      </w:r>
      <w:r w:rsidRPr="00021ED4">
        <w:rPr>
          <w:noProof/>
        </w:rPr>
        <w:t xml:space="preserve">Message sequence chart between </w:t>
      </w:r>
      <w:r w:rsidR="00695382">
        <w:rPr>
          <w:noProof/>
        </w:rPr>
        <w:t>gNode B and UE with multiple panels</w:t>
      </w:r>
      <w:r>
        <w:rPr>
          <w:noProof/>
        </w:rPr>
        <w:t xml:space="preserve"> with multiple DCI</w:t>
      </w:r>
    </w:p>
    <w:p w14:paraId="615585FD" w14:textId="77777777" w:rsidR="00296D2E" w:rsidRDefault="00296D2E" w:rsidP="00556F5D">
      <w:pPr>
        <w:contextualSpacing/>
        <w:jc w:val="both"/>
        <w:rPr>
          <w:sz w:val="24"/>
        </w:rPr>
      </w:pPr>
    </w:p>
    <w:p w14:paraId="5F838DC9" w14:textId="2E40042B" w:rsidR="0070636A" w:rsidRPr="00783F80" w:rsidRDefault="0070636A" w:rsidP="00556F5D">
      <w:pPr>
        <w:contextualSpacing/>
        <w:jc w:val="both"/>
        <w:rPr>
          <w:sz w:val="24"/>
        </w:rPr>
      </w:pPr>
      <w:r>
        <w:rPr>
          <w:sz w:val="24"/>
        </w:rPr>
        <w:t xml:space="preserve">With multiple DCI, we can get significant gains </w:t>
      </w:r>
      <w:r w:rsidR="00FB00A2">
        <w:rPr>
          <w:sz w:val="24"/>
        </w:rPr>
        <w:t xml:space="preserve">as the gNB can schedule either the same resources for the other panel or different </w:t>
      </w:r>
      <w:r w:rsidR="00975585">
        <w:rPr>
          <w:sz w:val="24"/>
        </w:rPr>
        <w:t>resources</w:t>
      </w:r>
      <w:r w:rsidR="00FB00A2">
        <w:rPr>
          <w:sz w:val="24"/>
        </w:rPr>
        <w:t>.</w:t>
      </w:r>
      <w:r w:rsidR="00C83906">
        <w:rPr>
          <w:sz w:val="24"/>
        </w:rPr>
        <w:t xml:space="preserve"> For example</w:t>
      </w:r>
      <w:r w:rsidR="00783F80">
        <w:rPr>
          <w:sz w:val="24"/>
        </w:rPr>
        <w:t xml:space="preserve">, say the CQI obtained from one panel is significantly higher than that of CQI received from the other panel (typical case), then with Release 15 frame work of single DCI and single codeword, the gNB has to significant reduce the MCS level for transmission from these two panels. However, with multiple DCI, we can improve the performance as individual DCI can use the corresponding MCS. This is similar to multi codeword MIMO as discussed during Release 15 SI. </w:t>
      </w:r>
      <w:r w:rsidR="00C83906">
        <w:rPr>
          <w:sz w:val="24"/>
        </w:rPr>
        <w:t xml:space="preserve">That is </w:t>
      </w:r>
      <w:r w:rsidR="00C83906">
        <w:rPr>
          <w:color w:val="000000" w:themeColor="text1"/>
          <w:sz w:val="24"/>
          <w:szCs w:val="24"/>
          <w:lang w:val="en-GB"/>
        </w:rPr>
        <w:t>within a single codeword framework, we can still achieve multiple codeword MIMO gains</w:t>
      </w:r>
      <w:r w:rsidR="00B7434A">
        <w:rPr>
          <w:color w:val="000000" w:themeColor="text1"/>
          <w:sz w:val="24"/>
          <w:szCs w:val="24"/>
          <w:lang w:val="en-GB"/>
        </w:rPr>
        <w:t xml:space="preserve"> as explained below</w:t>
      </w:r>
      <w:r w:rsidR="00C83906">
        <w:rPr>
          <w:color w:val="000000" w:themeColor="text1"/>
          <w:sz w:val="24"/>
          <w:szCs w:val="24"/>
          <w:lang w:val="en-GB"/>
        </w:rPr>
        <w:t>.</w:t>
      </w:r>
    </w:p>
    <w:p w14:paraId="19E53DDD" w14:textId="77777777" w:rsidR="00CF0561" w:rsidRDefault="00CF0561" w:rsidP="00556F5D">
      <w:pPr>
        <w:contextualSpacing/>
        <w:jc w:val="both"/>
        <w:rPr>
          <w:color w:val="000000" w:themeColor="text1"/>
          <w:sz w:val="24"/>
          <w:szCs w:val="24"/>
          <w:lang w:val="en-GB"/>
        </w:rPr>
      </w:pPr>
    </w:p>
    <w:p w14:paraId="6473825B" w14:textId="2B490DE3" w:rsidR="00BB7C8C" w:rsidRDefault="00CD0025" w:rsidP="00BB7C8C">
      <w:pPr>
        <w:jc w:val="both"/>
        <w:rPr>
          <w:color w:val="000000" w:themeColor="text1"/>
          <w:sz w:val="24"/>
          <w:szCs w:val="24"/>
          <w:lang w:val="en-GB"/>
        </w:rPr>
      </w:pPr>
      <w:r>
        <w:rPr>
          <w:color w:val="000000" w:themeColor="text1"/>
          <w:sz w:val="24"/>
          <w:szCs w:val="24"/>
          <w:lang w:val="en-GB"/>
        </w:rPr>
        <w:t>From [2], i</w:t>
      </w:r>
      <w:r w:rsidR="00CF0561">
        <w:rPr>
          <w:color w:val="000000" w:themeColor="text1"/>
          <w:sz w:val="24"/>
          <w:szCs w:val="24"/>
          <w:lang w:val="en-GB"/>
        </w:rPr>
        <w:t>t is well known that 2 codeword MIMO performance is be</w:t>
      </w:r>
      <w:r>
        <w:rPr>
          <w:color w:val="000000" w:themeColor="text1"/>
          <w:sz w:val="24"/>
          <w:szCs w:val="24"/>
          <w:lang w:val="en-GB"/>
        </w:rPr>
        <w:t>tter than single codeword MIMO as shown in Figure 8.</w:t>
      </w:r>
      <w:r w:rsidR="00BB7C8C">
        <w:rPr>
          <w:color w:val="000000" w:themeColor="text1"/>
          <w:sz w:val="24"/>
          <w:szCs w:val="24"/>
          <w:lang w:val="en-GB"/>
        </w:rPr>
        <w:t xml:space="preserve"> However, within a single codeword framework, we can still achieve multiple codeword MIMO gains. To achieve this, we can schedule multiple downlink control channels.</w:t>
      </w:r>
    </w:p>
    <w:p w14:paraId="444791F2" w14:textId="40F3CFB1" w:rsidR="00CD0025" w:rsidRDefault="00CD0025" w:rsidP="00CF0561">
      <w:pPr>
        <w:jc w:val="both"/>
        <w:rPr>
          <w:color w:val="000000" w:themeColor="text1"/>
          <w:sz w:val="24"/>
          <w:szCs w:val="24"/>
          <w:lang w:val="en-GB"/>
        </w:rPr>
      </w:pPr>
    </w:p>
    <w:p w14:paraId="3D5E80D5" w14:textId="77777777" w:rsidR="00BB7C8C" w:rsidRDefault="00CD0025" w:rsidP="00BB7C8C">
      <w:pPr>
        <w:keepNext/>
        <w:jc w:val="both"/>
      </w:pPr>
      <w:r w:rsidRPr="00CD0025">
        <w:rPr>
          <w:color w:val="000000" w:themeColor="text1"/>
          <w:sz w:val="24"/>
          <w:szCs w:val="24"/>
        </w:rPr>
        <w:lastRenderedPageBreak/>
        <w:drawing>
          <wp:inline distT="0" distB="0" distL="0" distR="0" wp14:anchorId="2A1A5C7D" wp14:editId="505AFBDB">
            <wp:extent cx="5325745" cy="3994150"/>
            <wp:effectExtent l="0" t="0" r="0" b="0"/>
            <wp:docPr id="410" name="Picture 23"/>
            <wp:cNvGraphicFramePr/>
            <a:graphic xmlns:a="http://schemas.openxmlformats.org/drawingml/2006/main">
              <a:graphicData uri="http://schemas.openxmlformats.org/drawingml/2006/picture">
                <pic:pic xmlns:pic="http://schemas.openxmlformats.org/drawingml/2006/picture">
                  <pic:nvPicPr>
                    <pic:cNvPr id="24" name="Picture 23"/>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14:paraId="657677D6" w14:textId="1127EF3B" w:rsidR="00CD0025" w:rsidRDefault="00BB7C8C" w:rsidP="00BB7C8C">
      <w:pPr>
        <w:pStyle w:val="Caption"/>
        <w:jc w:val="both"/>
        <w:rPr>
          <w:color w:val="000000" w:themeColor="text1"/>
          <w:sz w:val="24"/>
          <w:szCs w:val="24"/>
          <w:lang w:val="en-GB"/>
        </w:rPr>
      </w:pPr>
      <w:r>
        <w:t>Figure 8 Performance of two, three and four codeword MIMO</w:t>
      </w:r>
    </w:p>
    <w:p w14:paraId="6A1C0C95" w14:textId="77777777" w:rsidR="00BB7C8C" w:rsidRDefault="00BB7C8C" w:rsidP="00BB7C8C">
      <w:pPr>
        <w:jc w:val="both"/>
        <w:rPr>
          <w:color w:val="000000" w:themeColor="text1"/>
          <w:sz w:val="24"/>
          <w:szCs w:val="24"/>
          <w:lang w:val="en-GB"/>
        </w:rPr>
      </w:pPr>
    </w:p>
    <w:p w14:paraId="511B9B5A" w14:textId="77777777" w:rsidR="00BB7C8C" w:rsidRDefault="00BB7C8C" w:rsidP="00BB7C8C">
      <w:pPr>
        <w:jc w:val="both"/>
        <w:rPr>
          <w:color w:val="000000" w:themeColor="text1"/>
          <w:sz w:val="24"/>
          <w:szCs w:val="24"/>
          <w:lang w:val="en-GB"/>
        </w:rPr>
      </w:pPr>
    </w:p>
    <w:p w14:paraId="0967124B" w14:textId="47AA37DE" w:rsidR="00BB7C8C" w:rsidRDefault="00BB7C8C" w:rsidP="00BB7C8C">
      <w:pPr>
        <w:jc w:val="both"/>
        <w:rPr>
          <w:color w:val="000000" w:themeColor="text1"/>
          <w:sz w:val="24"/>
          <w:szCs w:val="24"/>
          <w:lang w:val="en-GB"/>
        </w:rPr>
      </w:pPr>
      <w:r>
        <w:rPr>
          <w:color w:val="000000" w:themeColor="text1"/>
          <w:sz w:val="24"/>
          <w:szCs w:val="24"/>
          <w:lang w:val="en-GB"/>
        </w:rPr>
        <w:t>Figure 9 shows the message sequence chart of this scheme.  Similar to the conventional techniques the UE reports the CSI by measuring from CSI-RS signals. From the UE feedback, the gNB can decide whether to use single scheduling grant or multiple scheduling grants. For example, if the rank reported is 1 or 2, then it can use single scheduling grant. On the other case, if the rank reported by the UE is say 4 for a long time, then the gNB decides to choose multiple scheduling grants. Assume that the UE is configured to have multiple DCI’s, then the gNB can schedule rank 2 transmission with one DCI with DM-RS ports 0 and 1 (say), and another rank 2 transmission with another DCI with DM-RS ports 2 and 3.  Once the UE detects the two scheduling grants, the conventional procedures of detecting the MIMO streams can be used.  Hence in our view multiple codeword MIMO can be supported with multiple DCI.</w:t>
      </w:r>
    </w:p>
    <w:p w14:paraId="13C6B3A8" w14:textId="77777777" w:rsidR="00CD0025" w:rsidRDefault="00CD0025" w:rsidP="00CF0561">
      <w:pPr>
        <w:jc w:val="both"/>
        <w:rPr>
          <w:color w:val="000000" w:themeColor="text1"/>
          <w:sz w:val="24"/>
          <w:szCs w:val="24"/>
          <w:lang w:val="en-GB"/>
        </w:rPr>
      </w:pPr>
    </w:p>
    <w:p w14:paraId="760B06AC" w14:textId="77777777" w:rsidR="00CF0561" w:rsidRDefault="00CF0561" w:rsidP="00CF0561">
      <w:pPr>
        <w:jc w:val="both"/>
        <w:rPr>
          <w:color w:val="000000" w:themeColor="text1"/>
          <w:sz w:val="24"/>
          <w:szCs w:val="24"/>
          <w:lang w:val="en-GB"/>
        </w:rPr>
      </w:pPr>
      <w:r>
        <w:rPr>
          <w:noProof/>
        </w:rPr>
        <w:lastRenderedPageBreak/>
        <mc:AlternateContent>
          <mc:Choice Requires="wps">
            <w:drawing>
              <wp:anchor distT="0" distB="0" distL="114300" distR="114300" simplePos="0" relativeHeight="251677696" behindDoc="0" locked="0" layoutInCell="1" allowOverlap="1" wp14:anchorId="6F886C90" wp14:editId="5FB9B96F">
                <wp:simplePos x="0" y="0"/>
                <wp:positionH relativeFrom="column">
                  <wp:posOffset>0</wp:posOffset>
                </wp:positionH>
                <wp:positionV relativeFrom="paragraph">
                  <wp:posOffset>4326890</wp:posOffset>
                </wp:positionV>
                <wp:extent cx="5723890" cy="635"/>
                <wp:effectExtent l="0" t="0" r="0" b="0"/>
                <wp:wrapNone/>
                <wp:docPr id="1" name="Text Box 1"/>
                <wp:cNvGraphicFramePr/>
                <a:graphic xmlns:a="http://schemas.openxmlformats.org/drawingml/2006/main">
                  <a:graphicData uri="http://schemas.microsoft.com/office/word/2010/wordprocessingShape">
                    <wps:wsp>
                      <wps:cNvSpPr txBox="1"/>
                      <wps:spPr>
                        <a:xfrm>
                          <a:off x="0" y="0"/>
                          <a:ext cx="5723890" cy="635"/>
                        </a:xfrm>
                        <a:prstGeom prst="rect">
                          <a:avLst/>
                        </a:prstGeom>
                        <a:solidFill>
                          <a:prstClr val="white"/>
                        </a:solidFill>
                        <a:ln>
                          <a:noFill/>
                        </a:ln>
                        <a:effectLst/>
                      </wps:spPr>
                      <wps:txbx>
                        <w:txbxContent>
                          <w:p w14:paraId="42BB4B6C" w14:textId="4E4C42C9" w:rsidR="00AE47EE" w:rsidRPr="005B0FB4" w:rsidRDefault="00AE47EE" w:rsidP="00CF0561">
                            <w:pPr>
                              <w:pStyle w:val="Caption"/>
                              <w:rPr>
                                <w:noProof/>
                                <w:sz w:val="28"/>
                                <w:szCs w:val="28"/>
                              </w:rPr>
                            </w:pPr>
                            <w:r>
                              <w:t xml:space="preserve">Figure </w:t>
                            </w:r>
                            <w:r>
                              <w:rPr>
                                <w:noProof/>
                              </w:rPr>
                              <w:t>9</w:t>
                            </w:r>
                            <w:r>
                              <w:t xml:space="preserve"> Message sequence chart for multi codeword MIMO with multiple DCI</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6F886C90" id="Text Box 1" o:spid="_x0000_s1121" type="#_x0000_t202" style="position:absolute;left:0;text-align:left;margin-left:0;margin-top:340.7pt;width:450.7pt;height:.05pt;z-index:2516776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" stroked="f">
                <v:textbox style="mso-fit-shape-to-text:t" inset="0,0,0,0">
                  <w:txbxContent>
                    <w:p w14:paraId="42BB4B6C" w14:textId="4E4C42C9" w:rsidR="00AE47EE" w:rsidRPr="005B0FB4" w:rsidRDefault="00AE47EE" w:rsidP="00CF0561">
                      <w:pPr>
                        <w:pStyle w:val="Caption"/>
                        <w:rPr>
                          <w:noProof/>
                          <w:sz w:val="28"/>
                          <w:szCs w:val="28"/>
                        </w:rPr>
                      </w:pPr>
                      <w:r>
                        <w:t xml:space="preserve">Figure </w:t>
                      </w:r>
                      <w:r>
                        <w:rPr>
                          <w:noProof/>
                        </w:rPr>
                        <w:t>9</w:t>
                      </w:r>
                      <w:r>
                        <w:t xml:space="preserve"> Message sequence chart for multi codeword MIMO with multiple DCI</w:t>
                      </w:r>
                    </w:p>
                  </w:txbxContent>
                </v:textbox>
              </v:shape>
            </w:pict>
          </mc:Fallback>
        </mc:AlternateContent>
      </w:r>
      <w:r>
        <w:rPr>
          <w:noProof/>
          <w:sz w:val="28"/>
          <w:szCs w:val="28"/>
        </w:rPr>
        <mc:AlternateContent>
          <mc:Choice Requires="wpc">
            <w:drawing>
              <wp:anchor distT="0" distB="0" distL="114300" distR="114300" simplePos="0" relativeHeight="251676672" behindDoc="0" locked="0" layoutInCell="1" allowOverlap="1" wp14:anchorId="730BD188" wp14:editId="27723210">
                <wp:simplePos x="0" y="0"/>
                <wp:positionH relativeFrom="column">
                  <wp:posOffset>0</wp:posOffset>
                </wp:positionH>
                <wp:positionV relativeFrom="paragraph">
                  <wp:posOffset>292100</wp:posOffset>
                </wp:positionV>
                <wp:extent cx="5724144" cy="3977640"/>
                <wp:effectExtent l="0" t="0" r="0" b="0"/>
                <wp:wrapSquare wrapText="bothSides"/>
                <wp:docPr id="409" name="Canvas 40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388" name="Text Box 11"/>
                        <wps:cNvSpPr txBox="1">
                          <a:spLocks noChangeArrowheads="1"/>
                        </wps:cNvSpPr>
                        <wps:spPr bwMode="auto">
                          <a:xfrm>
                            <a:off x="1426463" y="2106780"/>
                            <a:ext cx="1829206" cy="21355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6493618" w14:textId="77777777" w:rsidR="00AE47EE" w:rsidRPr="00A52042" w:rsidRDefault="00AE47EE" w:rsidP="00CF0561">
                              <w:pPr>
                                <w:jc w:val="center"/>
                                <w:rPr>
                                  <w:b/>
                                  <w:sz w:val="16"/>
                                  <w:szCs w:val="16"/>
                                </w:rPr>
                              </w:pPr>
                              <w:r w:rsidRPr="00A52042">
                                <w:rPr>
                                  <w:b/>
                                  <w:sz w:val="16"/>
                                  <w:szCs w:val="16"/>
                                </w:rPr>
                                <w:t xml:space="preserve">Downlink Control channel </w:t>
                              </w:r>
                              <w:r>
                                <w:rPr>
                                  <w:b/>
                                  <w:sz w:val="16"/>
                                  <w:szCs w:val="16"/>
                                </w:rPr>
                                <w:t>1</w:t>
                              </w:r>
                            </w:p>
                          </w:txbxContent>
                        </wps:txbx>
                        <wps:bodyPr rot="0" vert="horz" wrap="square" lIns="0" tIns="0" rIns="0" bIns="0" anchor="t" anchorCtr="0" upright="1">
                          <a:noAutofit/>
                        </wps:bodyPr>
                      </wps:wsp>
                      <wps:wsp>
                        <wps:cNvPr id="389" name="Text Box 12"/>
                        <wps:cNvSpPr txBox="1">
                          <a:spLocks noChangeArrowheads="1"/>
                        </wps:cNvSpPr>
                        <wps:spPr bwMode="auto">
                          <a:xfrm>
                            <a:off x="1491748" y="1115298"/>
                            <a:ext cx="1536641"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1ACF19C" w14:textId="77777777" w:rsidR="00AE47EE" w:rsidRPr="006116CB" w:rsidRDefault="00AE47EE" w:rsidP="00CF0561">
                              <w:pPr>
                                <w:rPr>
                                  <w:b/>
                                  <w:sz w:val="16"/>
                                  <w:szCs w:val="16"/>
                                  <w:lang w:val="sv-SE"/>
                                </w:rPr>
                              </w:pPr>
                              <w:r w:rsidRPr="006116CB">
                                <w:rPr>
                                  <w:b/>
                                  <w:sz w:val="16"/>
                                  <w:szCs w:val="16"/>
                                  <w:lang w:val="sv-SE"/>
                                </w:rPr>
                                <w:t xml:space="preserve"> Feedback Channel (CSI)</w:t>
                              </w:r>
                            </w:p>
                          </w:txbxContent>
                        </wps:txbx>
                        <wps:bodyPr rot="0" vert="horz" wrap="square" lIns="91440" tIns="45720" rIns="91440" bIns="45720" anchor="t" anchorCtr="0" upright="1">
                          <a:noAutofit/>
                        </wps:bodyPr>
                      </wps:wsp>
                      <wps:wsp>
                        <wps:cNvPr id="390" name="Text Box 13"/>
                        <wps:cNvSpPr txBox="1">
                          <a:spLocks noChangeArrowheads="1"/>
                        </wps:cNvSpPr>
                        <wps:spPr bwMode="auto">
                          <a:xfrm>
                            <a:off x="1109455" y="349099"/>
                            <a:ext cx="2165063"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2BDE508" w14:textId="77777777" w:rsidR="00AE47EE" w:rsidRPr="006116CB" w:rsidRDefault="00AE47EE" w:rsidP="00CF0561">
                              <w:pPr>
                                <w:jc w:val="center"/>
                                <w:rPr>
                                  <w:b/>
                                  <w:sz w:val="16"/>
                                  <w:szCs w:val="16"/>
                                </w:rPr>
                              </w:pPr>
                              <w:r w:rsidRPr="006116CB">
                                <w:rPr>
                                  <w:b/>
                                  <w:sz w:val="16"/>
                                  <w:szCs w:val="16"/>
                                </w:rPr>
                                <w:t>Cell specific/ UE specific Reference signals</w:t>
                              </w:r>
                            </w:p>
                          </w:txbxContent>
                        </wps:txbx>
                        <wps:bodyPr rot="0" vert="horz" wrap="square" lIns="91440" tIns="45720" rIns="91440" bIns="45720" anchor="t" anchorCtr="0" upright="1">
                          <a:noAutofit/>
                        </wps:bodyPr>
                      </wps:wsp>
                      <wps:wsp>
                        <wps:cNvPr id="391" name="Line 14"/>
                        <wps:cNvCnPr/>
                        <wps:spPr bwMode="auto">
                          <a:xfrm>
                            <a:off x="1109185" y="212818"/>
                            <a:ext cx="0" cy="3620347"/>
                          </a:xfrm>
                          <a:prstGeom prst="line">
                            <a:avLst/>
                          </a:prstGeom>
                          <a:ln w="19050">
                            <a:headEnd/>
                            <a:tailEnd/>
                          </a:ln>
                          <a:extLst/>
                        </wps:spPr>
                        <wps:style>
                          <a:lnRef idx="1">
                            <a:schemeClr val="dk1"/>
                          </a:lnRef>
                          <a:fillRef idx="0">
                            <a:schemeClr val="dk1"/>
                          </a:fillRef>
                          <a:effectRef idx="0">
                            <a:schemeClr val="dk1"/>
                          </a:effectRef>
                          <a:fontRef idx="minor">
                            <a:schemeClr val="tx1"/>
                          </a:fontRef>
                        </wps:style>
                        <wps:bodyPr/>
                      </wps:wsp>
                      <wps:wsp>
                        <wps:cNvPr id="392" name="Line 15"/>
                        <wps:cNvCnPr/>
                        <wps:spPr bwMode="auto">
                          <a:xfrm>
                            <a:off x="3353316" y="212818"/>
                            <a:ext cx="18991" cy="3613032"/>
                          </a:xfrm>
                          <a:prstGeom prst="line">
                            <a:avLst/>
                          </a:prstGeom>
                          <a:ln w="19050">
                            <a:headEnd/>
                            <a:tailEnd/>
                          </a:ln>
                          <a:extLst/>
                        </wps:spPr>
                        <wps:style>
                          <a:lnRef idx="1">
                            <a:schemeClr val="dk1"/>
                          </a:lnRef>
                          <a:fillRef idx="0">
                            <a:schemeClr val="dk1"/>
                          </a:fillRef>
                          <a:effectRef idx="0">
                            <a:schemeClr val="dk1"/>
                          </a:effectRef>
                          <a:fontRef idx="minor">
                            <a:schemeClr val="tx1"/>
                          </a:fontRef>
                        </wps:style>
                        <wps:bodyPr/>
                      </wps:wsp>
                      <wps:wsp>
                        <wps:cNvPr id="393" name="Line 16"/>
                        <wps:cNvCnPr/>
                        <wps:spPr bwMode="auto">
                          <a:xfrm>
                            <a:off x="1109264" y="538703"/>
                            <a:ext cx="2235299" cy="148"/>
                          </a:xfrm>
                          <a:prstGeom prst="line">
                            <a:avLst/>
                          </a:prstGeom>
                          <a:ln w="19050">
                            <a:headEnd/>
                            <a:tailEnd type="triangle" w="med" len="med"/>
                          </a:ln>
                          <a:extLst/>
                        </wps:spPr>
                        <wps:style>
                          <a:lnRef idx="1">
                            <a:schemeClr val="dk1"/>
                          </a:lnRef>
                          <a:fillRef idx="0">
                            <a:schemeClr val="dk1"/>
                          </a:fillRef>
                          <a:effectRef idx="0">
                            <a:schemeClr val="dk1"/>
                          </a:effectRef>
                          <a:fontRef idx="minor">
                            <a:schemeClr val="tx1"/>
                          </a:fontRef>
                        </wps:style>
                        <wps:bodyPr/>
                      </wps:wsp>
                      <wps:wsp>
                        <wps:cNvPr id="394" name="Rectangle 17"/>
                        <wps:cNvSpPr>
                          <a:spLocks noChangeArrowheads="1"/>
                        </wps:cNvSpPr>
                        <wps:spPr bwMode="auto">
                          <a:xfrm>
                            <a:off x="800100" y="36040"/>
                            <a:ext cx="571500" cy="22860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0A084B50" w14:textId="77777777" w:rsidR="00AE47EE" w:rsidRPr="006116CB" w:rsidRDefault="00AE47EE" w:rsidP="00CF0561">
                              <w:pPr>
                                <w:rPr>
                                  <w:b/>
                                  <w:sz w:val="16"/>
                                  <w:szCs w:val="16"/>
                                  <w:lang w:val="sv-SE"/>
                                </w:rPr>
                              </w:pPr>
                              <w:r>
                                <w:rPr>
                                  <w:b/>
                                  <w:sz w:val="16"/>
                                  <w:szCs w:val="16"/>
                                  <w:lang w:val="sv-SE"/>
                                </w:rPr>
                                <w:t>gNB</w:t>
                              </w:r>
                              <w:r w:rsidRPr="006116CB">
                                <w:rPr>
                                  <w:b/>
                                  <w:sz w:val="16"/>
                                  <w:szCs w:val="16"/>
                                  <w:lang w:val="sv-SE"/>
                                </w:rPr>
                                <w:tab/>
                              </w:r>
                            </w:p>
                          </w:txbxContent>
                        </wps:txbx>
                        <wps:bodyPr rot="0" vert="horz" wrap="square" lIns="91440" tIns="45720" rIns="91440" bIns="45720" anchor="t" anchorCtr="0" upright="1">
                          <a:noAutofit/>
                        </wps:bodyPr>
                      </wps:wsp>
                      <wps:wsp>
                        <wps:cNvPr id="395" name="Rectangle 18"/>
                        <wps:cNvSpPr>
                          <a:spLocks noChangeArrowheads="1"/>
                        </wps:cNvSpPr>
                        <wps:spPr bwMode="auto">
                          <a:xfrm>
                            <a:off x="3086100" y="36040"/>
                            <a:ext cx="571500" cy="22860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7B3DE2A6" w14:textId="77777777" w:rsidR="00AE47EE" w:rsidRPr="006116CB" w:rsidRDefault="00AE47EE" w:rsidP="00CF0561">
                              <w:pPr>
                                <w:rPr>
                                  <w:b/>
                                  <w:sz w:val="16"/>
                                  <w:szCs w:val="16"/>
                                  <w:lang w:val="sv-SE"/>
                                </w:rPr>
                              </w:pPr>
                              <w:r w:rsidRPr="006116CB">
                                <w:rPr>
                                  <w:b/>
                                  <w:sz w:val="16"/>
                                  <w:szCs w:val="16"/>
                                  <w:lang w:val="sv-SE"/>
                                </w:rPr>
                                <w:t>UE</w:t>
                              </w:r>
                            </w:p>
                          </w:txbxContent>
                        </wps:txbx>
                        <wps:bodyPr rot="0" vert="horz" wrap="square" lIns="91440" tIns="45720" rIns="91440" bIns="45720" anchor="t" anchorCtr="0" upright="1">
                          <a:noAutofit/>
                        </wps:bodyPr>
                      </wps:wsp>
                      <wps:wsp>
                        <wps:cNvPr id="396" name="Line 19"/>
                        <wps:cNvCnPr/>
                        <wps:spPr bwMode="auto">
                          <a:xfrm flipH="1" flipV="1">
                            <a:off x="1086851" y="1305153"/>
                            <a:ext cx="2235299" cy="329"/>
                          </a:xfrm>
                          <a:prstGeom prst="line">
                            <a:avLst/>
                          </a:prstGeom>
                          <a:ln w="19050">
                            <a:headEnd/>
                            <a:tailEnd type="triangle" w="med" len="med"/>
                          </a:ln>
                          <a:extLst/>
                        </wps:spPr>
                        <wps:style>
                          <a:lnRef idx="1">
                            <a:schemeClr val="dk1"/>
                          </a:lnRef>
                          <a:fillRef idx="0">
                            <a:schemeClr val="dk1"/>
                          </a:fillRef>
                          <a:effectRef idx="0">
                            <a:schemeClr val="dk1"/>
                          </a:effectRef>
                          <a:fontRef idx="minor">
                            <a:schemeClr val="tx1"/>
                          </a:fontRef>
                        </wps:style>
                        <wps:bodyPr/>
                      </wps:wsp>
                      <wps:wsp>
                        <wps:cNvPr id="397" name="Line 20"/>
                        <wps:cNvCnPr/>
                        <wps:spPr bwMode="auto">
                          <a:xfrm>
                            <a:off x="1124946" y="2320338"/>
                            <a:ext cx="2235299" cy="437"/>
                          </a:xfrm>
                          <a:prstGeom prst="line">
                            <a:avLst/>
                          </a:prstGeom>
                          <a:ln w="19050">
                            <a:headEnd/>
                            <a:tailEnd type="triangle" w="med" len="med"/>
                          </a:ln>
                          <a:extLst/>
                        </wps:spPr>
                        <wps:style>
                          <a:lnRef idx="1">
                            <a:schemeClr val="dk1"/>
                          </a:lnRef>
                          <a:fillRef idx="0">
                            <a:schemeClr val="dk1"/>
                          </a:fillRef>
                          <a:effectRef idx="0">
                            <a:schemeClr val="dk1"/>
                          </a:effectRef>
                          <a:fontRef idx="minor">
                            <a:schemeClr val="tx1"/>
                          </a:fontRef>
                        </wps:style>
                        <wps:bodyPr/>
                      </wps:wsp>
                      <wps:wsp>
                        <wps:cNvPr id="398" name="Text Box 11"/>
                        <wps:cNvSpPr txBox="1">
                          <a:spLocks noChangeArrowheads="1"/>
                        </wps:cNvSpPr>
                        <wps:spPr bwMode="auto">
                          <a:xfrm>
                            <a:off x="1542990" y="2385741"/>
                            <a:ext cx="1462945" cy="19073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02CE90D" w14:textId="77777777" w:rsidR="00AE47EE" w:rsidRPr="006116CB" w:rsidRDefault="00AE47EE" w:rsidP="00CF0561">
                              <w:pPr>
                                <w:jc w:val="center"/>
                                <w:rPr>
                                  <w:b/>
                                  <w:sz w:val="16"/>
                                  <w:szCs w:val="16"/>
                                  <w:lang w:val="sv-SE"/>
                                </w:rPr>
                              </w:pPr>
                            </w:p>
                          </w:txbxContent>
                        </wps:txbx>
                        <wps:bodyPr rot="0" vert="horz" wrap="square" lIns="0" tIns="0" rIns="0" bIns="0" anchor="t" anchorCtr="0" upright="1">
                          <a:noAutofit/>
                        </wps:bodyPr>
                      </wps:wsp>
                      <wps:wsp>
                        <wps:cNvPr id="399" name="Line 22"/>
                        <wps:cNvCnPr/>
                        <wps:spPr bwMode="auto">
                          <a:xfrm flipV="1">
                            <a:off x="1118416" y="2718110"/>
                            <a:ext cx="2234901" cy="543"/>
                          </a:xfrm>
                          <a:prstGeom prst="line">
                            <a:avLst/>
                          </a:prstGeom>
                          <a:ln w="19050">
                            <a:headEnd/>
                            <a:tailEnd type="triangle" w="med" len="med"/>
                          </a:ln>
                          <a:extLst/>
                        </wps:spPr>
                        <wps:style>
                          <a:lnRef idx="1">
                            <a:schemeClr val="dk1"/>
                          </a:lnRef>
                          <a:fillRef idx="0">
                            <a:schemeClr val="dk1"/>
                          </a:fillRef>
                          <a:effectRef idx="0">
                            <a:schemeClr val="dk1"/>
                          </a:effectRef>
                          <a:fontRef idx="minor">
                            <a:schemeClr val="tx1"/>
                          </a:fontRef>
                        </wps:style>
                        <wps:bodyPr/>
                      </wps:wsp>
                      <wps:wsp>
                        <wps:cNvPr id="400" name="Rectangle 18"/>
                        <wps:cNvSpPr>
                          <a:spLocks noChangeArrowheads="1"/>
                        </wps:cNvSpPr>
                        <wps:spPr bwMode="auto">
                          <a:xfrm>
                            <a:off x="2556735" y="653419"/>
                            <a:ext cx="1472340" cy="498453"/>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25F55D2F" w14:textId="77777777" w:rsidR="00AE47EE" w:rsidRPr="006116CB" w:rsidRDefault="00AE47EE" w:rsidP="00CF0561">
                              <w:pPr>
                                <w:jc w:val="center"/>
                                <w:rPr>
                                  <w:b/>
                                  <w:sz w:val="16"/>
                                  <w:szCs w:val="16"/>
                                </w:rPr>
                              </w:pPr>
                              <w:r w:rsidRPr="006116CB">
                                <w:rPr>
                                  <w:b/>
                                  <w:sz w:val="16"/>
                                  <w:szCs w:val="16"/>
                                </w:rPr>
                                <w:t xml:space="preserve">Compute Channel State Information (CSI) from the reference signals </w:t>
                              </w:r>
                            </w:p>
                          </w:txbxContent>
                        </wps:txbx>
                        <wps:bodyPr rot="0" vert="horz" wrap="square" lIns="91440" tIns="45720" rIns="91440" bIns="45720" anchor="t" anchorCtr="0" upright="1">
                          <a:noAutofit/>
                        </wps:bodyPr>
                      </wps:wsp>
                      <wps:wsp>
                        <wps:cNvPr id="401" name="Line 20"/>
                        <wps:cNvCnPr/>
                        <wps:spPr bwMode="auto">
                          <a:xfrm>
                            <a:off x="1125668" y="3158379"/>
                            <a:ext cx="2235200" cy="0"/>
                          </a:xfrm>
                          <a:prstGeom prst="line">
                            <a:avLst/>
                          </a:prstGeom>
                          <a:ln w="19050">
                            <a:headEnd/>
                            <a:tailEnd type="triangle" w="med" len="med"/>
                          </a:ln>
                          <a:extLst/>
                        </wps:spPr>
                        <wps:style>
                          <a:lnRef idx="1">
                            <a:schemeClr val="dk1"/>
                          </a:lnRef>
                          <a:fillRef idx="0">
                            <a:schemeClr val="dk1"/>
                          </a:fillRef>
                          <a:effectRef idx="0">
                            <a:schemeClr val="dk1"/>
                          </a:effectRef>
                          <a:fontRef idx="minor">
                            <a:schemeClr val="tx1"/>
                          </a:fontRef>
                        </wps:style>
                        <wps:bodyPr/>
                      </wps:wsp>
                      <wps:wsp>
                        <wps:cNvPr id="402" name="Text Box 11"/>
                        <wps:cNvSpPr txBox="1">
                          <a:spLocks noChangeArrowheads="1"/>
                        </wps:cNvSpPr>
                        <wps:spPr bwMode="auto">
                          <a:xfrm>
                            <a:off x="1299220" y="2392757"/>
                            <a:ext cx="1885315" cy="2832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1049629" w14:textId="77777777" w:rsidR="00AE47EE" w:rsidRDefault="00AE47EE" w:rsidP="00CF0561">
                              <w:pPr>
                                <w:pStyle w:val="NormalWeb"/>
                                <w:overflowPunct w:val="0"/>
                                <w:spacing w:before="0" w:beforeAutospacing="0" w:after="120" w:afterAutospacing="0"/>
                                <w:jc w:val="center"/>
                              </w:pPr>
                              <w:r>
                                <w:rPr>
                                  <w:rFonts w:ascii="Calibri" w:eastAsia="Times New Roman" w:hAnsi="Calibri"/>
                                  <w:b/>
                                  <w:bCs/>
                                  <w:sz w:val="16"/>
                                  <w:szCs w:val="16"/>
                                  <w:lang w:val="en-GB"/>
                                </w:rPr>
                                <w:t>Downlink Control channel 2</w:t>
                              </w:r>
                            </w:p>
                          </w:txbxContent>
                        </wps:txbx>
                        <wps:bodyPr rot="0" vert="horz" wrap="square" lIns="0" tIns="0" rIns="0" bIns="0" anchor="t" anchorCtr="0" upright="1">
                          <a:noAutofit/>
                        </wps:bodyPr>
                      </wps:wsp>
                      <wps:wsp>
                        <wps:cNvPr id="403" name="Line 20"/>
                        <wps:cNvCnPr/>
                        <wps:spPr bwMode="auto">
                          <a:xfrm>
                            <a:off x="1125681" y="3571941"/>
                            <a:ext cx="2234565" cy="0"/>
                          </a:xfrm>
                          <a:prstGeom prst="line">
                            <a:avLst/>
                          </a:prstGeom>
                          <a:ln w="19050">
                            <a:headEnd/>
                            <a:tailEnd type="triangle" w="med" len="med"/>
                          </a:ln>
                          <a:extLst/>
                        </wps:spPr>
                        <wps:style>
                          <a:lnRef idx="1">
                            <a:schemeClr val="dk1"/>
                          </a:lnRef>
                          <a:fillRef idx="0">
                            <a:schemeClr val="dk1"/>
                          </a:fillRef>
                          <a:effectRef idx="0">
                            <a:schemeClr val="dk1"/>
                          </a:effectRef>
                          <a:fontRef idx="minor">
                            <a:schemeClr val="tx1"/>
                          </a:fontRef>
                        </wps:style>
                        <wps:bodyPr/>
                      </wps:wsp>
                      <wps:wsp>
                        <wps:cNvPr id="404" name="Text Box 11"/>
                        <wps:cNvSpPr txBox="1">
                          <a:spLocks noChangeArrowheads="1"/>
                        </wps:cNvSpPr>
                        <wps:spPr bwMode="auto">
                          <a:xfrm>
                            <a:off x="1299225" y="3230438"/>
                            <a:ext cx="1884680" cy="2825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80184AD" w14:textId="77777777" w:rsidR="00AE47EE" w:rsidRDefault="00AE47EE" w:rsidP="00CF0561">
                              <w:pPr>
                                <w:pStyle w:val="NormalWeb"/>
                                <w:overflowPunct w:val="0"/>
                                <w:spacing w:before="0" w:beforeAutospacing="0" w:after="120" w:afterAutospacing="0"/>
                                <w:jc w:val="center"/>
                              </w:pPr>
                              <w:r>
                                <w:rPr>
                                  <w:rFonts w:ascii="Calibri" w:eastAsia="Times New Roman" w:hAnsi="Calibri"/>
                                  <w:b/>
                                  <w:bCs/>
                                  <w:sz w:val="16"/>
                                  <w:szCs w:val="16"/>
                                  <w:lang w:val="en-GB"/>
                                </w:rPr>
                                <w:t>Data Traffic Channel 2</w:t>
                              </w:r>
                            </w:p>
                          </w:txbxContent>
                        </wps:txbx>
                        <wps:bodyPr rot="0" vert="horz" wrap="square" lIns="0" tIns="0" rIns="0" bIns="0" anchor="t" anchorCtr="0" upright="1">
                          <a:noAutofit/>
                        </wps:bodyPr>
                      </wps:wsp>
                      <wps:wsp>
                        <wps:cNvPr id="405" name="Text Box 11"/>
                        <wps:cNvSpPr txBox="1">
                          <a:spLocks noChangeArrowheads="1"/>
                        </wps:cNvSpPr>
                        <wps:spPr bwMode="auto">
                          <a:xfrm>
                            <a:off x="1445530" y="2784211"/>
                            <a:ext cx="1884045" cy="2819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D4BBC43" w14:textId="77777777" w:rsidR="00AE47EE" w:rsidRDefault="00AE47EE" w:rsidP="00CF0561">
                              <w:pPr>
                                <w:pStyle w:val="NormalWeb"/>
                                <w:overflowPunct w:val="0"/>
                                <w:spacing w:before="0" w:beforeAutospacing="0" w:after="120" w:afterAutospacing="0"/>
                                <w:jc w:val="center"/>
                              </w:pPr>
                              <w:r>
                                <w:rPr>
                                  <w:rFonts w:ascii="Calibri" w:eastAsia="Times New Roman" w:hAnsi="Calibri"/>
                                  <w:b/>
                                  <w:bCs/>
                                  <w:sz w:val="16"/>
                                  <w:szCs w:val="16"/>
                                  <w:lang w:val="en-GB"/>
                                </w:rPr>
                                <w:t>Data Traffic Channel 1</w:t>
                              </w:r>
                            </w:p>
                          </w:txbxContent>
                        </wps:txbx>
                        <wps:bodyPr rot="0" vert="horz" wrap="square" lIns="0" tIns="0" rIns="0" bIns="0" anchor="t" anchorCtr="0" upright="1">
                          <a:noAutofit/>
                        </wps:bodyPr>
                      </wps:wsp>
                      <wps:wsp>
                        <wps:cNvPr id="406" name="Rectangle 406"/>
                        <wps:cNvSpPr>
                          <a:spLocks noChangeArrowheads="1"/>
                        </wps:cNvSpPr>
                        <wps:spPr bwMode="auto">
                          <a:xfrm>
                            <a:off x="371459" y="1478600"/>
                            <a:ext cx="1647735" cy="401408"/>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4D8220E5" w14:textId="77777777" w:rsidR="00AE47EE" w:rsidRDefault="00AE47EE" w:rsidP="00CF0561">
                              <w:pPr>
                                <w:pStyle w:val="NormalWeb"/>
                                <w:overflowPunct w:val="0"/>
                                <w:spacing w:before="0" w:beforeAutospacing="0" w:after="120" w:afterAutospacing="0"/>
                                <w:jc w:val="center"/>
                              </w:pPr>
                              <w:r>
                                <w:rPr>
                                  <w:rFonts w:eastAsia="Times New Roman"/>
                                  <w:b/>
                                  <w:bCs/>
                                  <w:sz w:val="16"/>
                                  <w:szCs w:val="16"/>
                                  <w:lang w:val="en-GB"/>
                                </w:rPr>
                                <w:t xml:space="preserve">Determine the number of scheduling grants </w:t>
                              </w:r>
                            </w:p>
                            <w:p w14:paraId="1434C0C5" w14:textId="77777777" w:rsidR="00AE47EE" w:rsidRDefault="00AE47EE" w:rsidP="00CF0561">
                              <w:pPr>
                                <w:pStyle w:val="NormalWeb"/>
                                <w:overflowPunct w:val="0"/>
                                <w:spacing w:before="0" w:beforeAutospacing="0" w:after="120" w:afterAutospacing="0"/>
                                <w:jc w:val="center"/>
                              </w:pPr>
                              <w:r>
                                <w:rPr>
                                  <w:rFonts w:eastAsia="Times New Roman"/>
                                  <w:b/>
                                  <w:bCs/>
                                  <w:sz w:val="16"/>
                                  <w:szCs w:val="16"/>
                                  <w:lang w:val="en-GB"/>
                                </w:rPr>
                                <w:t> </w:t>
                              </w:r>
                            </w:p>
                          </w:txbxContent>
                        </wps:txbx>
                        <wps:bodyPr rot="0" vert="horz" wrap="square" lIns="91440" tIns="45720" rIns="91440" bIns="45720" anchor="t" anchorCtr="0" upright="1">
                          <a:noAutofit/>
                        </wps:bodyPr>
                      </wps:wsp>
                      <wps:wsp>
                        <wps:cNvPr id="407" name="Line 20"/>
                        <wps:cNvCnPr/>
                        <wps:spPr bwMode="auto">
                          <a:xfrm>
                            <a:off x="1137146" y="1980327"/>
                            <a:ext cx="2235200" cy="0"/>
                          </a:xfrm>
                          <a:prstGeom prst="line">
                            <a:avLst/>
                          </a:prstGeom>
                          <a:ln w="76200">
                            <a:headEnd/>
                            <a:tailEnd type="triangle" w="med" len="med"/>
                          </a:ln>
                          <a:extLst/>
                        </wps:spPr>
                        <wps:style>
                          <a:lnRef idx="1">
                            <a:schemeClr val="dk1"/>
                          </a:lnRef>
                          <a:fillRef idx="0">
                            <a:schemeClr val="dk1"/>
                          </a:fillRef>
                          <a:effectRef idx="0">
                            <a:schemeClr val="dk1"/>
                          </a:effectRef>
                          <a:fontRef idx="minor">
                            <a:schemeClr val="tx1"/>
                          </a:fontRef>
                        </wps:style>
                        <wps:bodyPr/>
                      </wps:wsp>
                      <wps:wsp>
                        <wps:cNvPr id="408" name="Text Box 11"/>
                        <wps:cNvSpPr txBox="1">
                          <a:spLocks noChangeArrowheads="1"/>
                        </wps:cNvSpPr>
                        <wps:spPr bwMode="auto">
                          <a:xfrm>
                            <a:off x="2147692" y="1606464"/>
                            <a:ext cx="1082790" cy="2819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3F54C" w14:textId="77777777" w:rsidR="00AE47EE" w:rsidRDefault="00AE47EE" w:rsidP="00CF0561">
                              <w:pPr>
                                <w:pStyle w:val="NormalWeb"/>
                                <w:overflowPunct w:val="0"/>
                                <w:spacing w:before="0" w:beforeAutospacing="0" w:after="120" w:afterAutospacing="0"/>
                                <w:jc w:val="center"/>
                              </w:pPr>
                              <w:r>
                                <w:rPr>
                                  <w:rFonts w:ascii="Calibri" w:eastAsia="Times New Roman" w:hAnsi="Calibri"/>
                                  <w:b/>
                                  <w:bCs/>
                                  <w:sz w:val="16"/>
                                  <w:szCs w:val="16"/>
                                  <w:lang w:val="en-GB"/>
                                </w:rPr>
                                <w:t>Configure the UE with multiple DCI</w:t>
                              </w:r>
                            </w:p>
                          </w:txbxContent>
                        </wps:txbx>
                        <wps:bodyPr rot="0" vert="horz" wrap="square" lIns="0" tIns="0" rIns="0" bIns="0" anchor="t" anchorCtr="0" upright="1">
                          <a:noAutofit/>
                        </wps:bodyPr>
                      </wps:wsp>
                    </wpc:wpc>
                  </a:graphicData>
                </a:graphic>
                <wp14:sizeRelH relativeFrom="margin">
                  <wp14:pctWidth>0</wp14:pctWidth>
                </wp14:sizeRelH>
                <wp14:sizeRelV relativeFrom="margin">
                  <wp14:pctHeight>0</wp14:pctHeight>
                </wp14:sizeRelV>
              </wp:anchor>
            </w:drawing>
          </mc:Choice>
          <mc:Fallback>
            <w:pict>
              <v:group w14:anchorId="730BD188" id="Canvas 409" o:spid="_x0000_s1122" editas="canvas" style="position:absolute;left:0;text-align:left;margin-left:0;margin-top:23pt;width:450.7pt;height:313.2pt;z-index:251676672;mso-position-horizontal-relative:text;mso-position-vertical-relative:text;mso-width-relative:margin;mso-height-relative:margin" coordsize="57238,397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">
                <v:shape id="_x0000_s1123" type="#_x0000_t75" style="position:absolute;width:57238;height:39776;visibility:visible;mso-wrap-style:square">
                  <v:fill o:detectmouseclick="t"/>
                  <v:path o:connecttype="none"/>
                </v:shape>
                <v:shape id="Text Box 11" o:spid="_x0000_s1124" type="#_x0000_t202" style="position:absolute;left:14264;top:21067;width:18292;height:21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bXtsIA&#10;AADcAAAADwAAAGRycy9kb3ducmV2LnhtbERPz2vCMBS+D/Y/hDfwMmaqgyKdUdQq7OAOOvH8aN7a&#10;YvNSktS2/705CDt+fL+X68E04k7O15YVzKYJCOLC6ppLBZffw8cChA/IGhvLpGAkD+vV68sSM217&#10;PtH9HEoRQ9hnqKAKoc2k9EVFBv3UtsSR+7POYIjQlVI77GO4aeQ8SVJpsObYUGFLu4qK27kzCtLc&#10;df2Jd+/5ZX/En7acX7fjVanJ27D5AhFoCP/ip/tbK/hcxLXxTDwCcvU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Bte2wgAAANwAAAAPAAAAAAAAAAAAAAAAAJgCAABkcnMvZG93&#10;bnJldi54bWxQSwUGAAAAAAQABAD1AAAAhwMAAAAA&#10;" stroked="f">
                  <v:textbox inset="0,0,0,0">
                    <w:txbxContent>
                      <w:p w14:paraId="26493618" w14:textId="77777777" w:rsidR="00AE47EE" w:rsidRPr="00A52042" w:rsidRDefault="00AE47EE" w:rsidP="00CF0561">
                        <w:pPr>
                          <w:jc w:val="center"/>
                          <w:rPr>
                            <w:b/>
                            <w:sz w:val="16"/>
                            <w:szCs w:val="16"/>
                          </w:rPr>
                        </w:pPr>
                        <w:r w:rsidRPr="00A52042">
                          <w:rPr>
                            <w:b/>
                            <w:sz w:val="16"/>
                            <w:szCs w:val="16"/>
                          </w:rPr>
                          <w:t xml:space="preserve">Downlink Control channel </w:t>
                        </w:r>
                        <w:r>
                          <w:rPr>
                            <w:b/>
                            <w:sz w:val="16"/>
                            <w:szCs w:val="16"/>
                          </w:rPr>
                          <w:t>1</w:t>
                        </w:r>
                      </w:p>
                    </w:txbxContent>
                  </v:textbox>
                </v:shape>
                <v:shape id="Text Box 12" o:spid="_x0000_s1125" type="#_x0000_t202" style="position:absolute;left:14917;top:11152;width:1536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GLN8QA&#10;AADcAAAADwAAAGRycy9kb3ducmV2LnhtbESP3YrCMBSE7wXfIRzBG9FU17XaNYourHjrzwOcNse2&#10;bHNSmmjr228EYS+HmfmGWW87U4kHNa60rGA6iUAQZ1aXnCu4Xn7GSxDOI2usLJOCJznYbvq9NSba&#10;tnyix9nnIkDYJaig8L5OpHRZQQbdxNbEwbvZxqAPssmlbrANcFPJWRQtpMGSw0KBNX0XlP2e70bB&#10;7diOPldtevDX+DRf7LGMU/tUajjodl8gPHX+P/xuH7WCj+UKXmfCEZCb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6xizfEAAAA3AAAAA8AAAAAAAAAAAAAAAAAmAIAAGRycy9k&#10;b3ducmV2LnhtbFBLBQYAAAAABAAEAPUAAACJAwAAAAA=&#10;" stroked="f">
                  <v:textbox>
                    <w:txbxContent>
                      <w:p w14:paraId="61ACF19C" w14:textId="77777777" w:rsidR="00AE47EE" w:rsidRPr="006116CB" w:rsidRDefault="00AE47EE" w:rsidP="00CF0561">
                        <w:pPr>
                          <w:rPr>
                            <w:b/>
                            <w:sz w:val="16"/>
                            <w:szCs w:val="16"/>
                            <w:lang w:val="sv-SE"/>
                          </w:rPr>
                        </w:pPr>
                        <w:r w:rsidRPr="006116CB">
                          <w:rPr>
                            <w:b/>
                            <w:sz w:val="16"/>
                            <w:szCs w:val="16"/>
                            <w:lang w:val="sv-SE"/>
                          </w:rPr>
                          <w:t xml:space="preserve"> Feedback Channel (CSI)</w:t>
                        </w:r>
                      </w:p>
                    </w:txbxContent>
                  </v:textbox>
                </v:shape>
                <v:shape id="Text Box 13" o:spid="_x0000_s1126" type="#_x0000_t202" style="position:absolute;left:11094;top:3490;width:2165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K0d8EA&#10;AADcAAAADwAAAGRycy9kb3ducmV2LnhtbERPS27CMBDdV+IO1iCxqRqnH6AJGFQqUWWbwAGGeEgi&#10;4nEUuyTcHi+QWD69/3o7mlZcqXeNZQXvUQyCuLS64UrB8bB/+wbhPLLG1jIpuJGD7WbyssZU24Fz&#10;uha+EiGEXYoKau+7VEpX1mTQRbYjDtzZ9gZ9gH0ldY9DCDet/IjjhTTYcGiosaPfmspL8W8UnLPh&#10;dZ4Mpz9/XOZfix02y5O9KTWbjj8rEJ5G/xQ/3JlW8JmE+eFMOAJyc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pStHfBAAAA3AAAAA8AAAAAAAAAAAAAAAAAmAIAAGRycy9kb3du&#10;cmV2LnhtbFBLBQYAAAAABAAEAPUAAACGAwAAAAA=&#10;" stroked="f">
                  <v:textbox>
                    <w:txbxContent>
                      <w:p w14:paraId="42BDE508" w14:textId="77777777" w:rsidR="00AE47EE" w:rsidRPr="006116CB" w:rsidRDefault="00AE47EE" w:rsidP="00CF0561">
                        <w:pPr>
                          <w:jc w:val="center"/>
                          <w:rPr>
                            <w:b/>
                            <w:sz w:val="16"/>
                            <w:szCs w:val="16"/>
                          </w:rPr>
                        </w:pPr>
                        <w:r w:rsidRPr="006116CB">
                          <w:rPr>
                            <w:b/>
                            <w:sz w:val="16"/>
                            <w:szCs w:val="16"/>
                          </w:rPr>
                          <w:t>Cell specific/ UE specific Reference signals</w:t>
                        </w:r>
                      </w:p>
                    </w:txbxContent>
                  </v:textbox>
                </v:shape>
                <v:line id="Line 14" o:spid="_x0000_s1127" style="position:absolute;visibility:visible;mso-wrap-style:square" from="11091,2128" to="11091,383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m0scAAADcAAAADwAAAGRycy9kb3ducmV2LnhtbESPQWvCQBSE70L/w/IKvekmFqSmriJi&#10;QSlYNNLW2yP7TILZt2l2NbG/vlsQPA4z8w0zmXWmEhdqXGlZQTyIQBBnVpecK9inb/0XEM4ja6ws&#10;k4IrOZhNH3oTTLRteUuXnc9FgLBLUEHhfZ1I6bKCDLqBrYmDd7SNQR9kk0vdYBvgppLDKBpJgyWH&#10;hQJrWhSUnXZno6D9/Ek379H6S38v09XhcP39qOJUqafHbv4KwlPn7+Fbe6UVPI9j+D8TjoCc/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4CbSxwAAANwAAAAPAAAAAAAA&#10;AAAAAAAAAKECAABkcnMvZG93bnJldi54bWxQSwUGAAAAAAQABAD5AAAAlQMAAAAA&#10;" strokecolor="black [3200]" strokeweight="1.5pt">
                  <v:stroke joinstyle="miter"/>
                </v:line>
                <v:line id="Line 15" o:spid="_x0000_s1128" style="position:absolute;visibility:visible;mso-wrap-style:square" from="33533,2128" to="33723,382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zK4pccAAADcAAAADwAAAGRycy9kb3ducmV2LnhtbESPQWvCQBSE74X+h+UVems2WhCNrlLE&#10;gqWgaErV2yP7TEKzb9Ps1kR/fVcQPA4z8w0zmXWmEidqXGlZQS+KQRBnVpecK/hK31+GIJxH1lhZ&#10;JgVncjCbPj5MMNG25Q2dtj4XAcIuQQWF93UipcsKMugiWxMH72gbgz7IJpe6wTbATSX7cTyQBksO&#10;CwXWNC8o+9n+GQXt92+6+ow/dnq/SJeHw/myrnqpUs9P3dsYhKfO38O39lIreB314XomHAE5/Qc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PMrilxwAAANwAAAAPAAAAAAAA&#10;AAAAAAAAAKECAABkcnMvZG93bnJldi54bWxQSwUGAAAAAAQABAD5AAAAlQMAAAAA&#10;" strokecolor="black [3200]" strokeweight="1.5pt">
                  <v:stroke joinstyle="miter"/>
                </v:line>
                <v:line id="Line 16" o:spid="_x0000_s1129" style="position:absolute;visibility:visible;mso-wrap-style:square" from="11092,5387" to="33445,53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K1rz8IAAADcAAAADwAAAGRycy9kb3ducmV2LnhtbESPQYvCMBSE7wv+h/AEb2uqlUWrUYpQ&#10;UG+rHjw+mmdTbF5KE7X+eyMs7HGYmW+Y1aa3jXhQ52vHCibjBARx6XTNlYLzqfieg/ABWWPjmBS8&#10;yMNmPfhaYabdk3/pcQyViBD2GSowIbSZlL40ZNGPXUscvavrLIYou0rqDp8Rbhs5TZIfabHmuGCw&#10;pa2h8na8WwV7kxdpvrtcbgeqX6ldFFM5myg1Gvb5EkSgPvyH/9o7rSBdpPA5E4+AXL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K1rz8IAAADcAAAADwAAAAAAAAAAAAAA&#10;AAChAgAAZHJzL2Rvd25yZXYueG1sUEsFBgAAAAAEAAQA+QAAAJADAAAAAA==&#10;" strokecolor="black [3200]" strokeweight="1.5pt">
                  <v:stroke endarrow="block" joinstyle="miter"/>
                </v:line>
                <v:rect id="Rectangle 17" o:spid="_x0000_s1130" style="position:absolute;left:8001;top:360;width:571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fbjsMA&#10;AADcAAAADwAAAGRycy9kb3ducmV2LnhtbESP3YrCMBSE7wXfIZyFvRFN/UWrUXRhQb1Y1uoDHJpj&#10;W7Y5KU221rc3guDlMDPfMKtNa0rRUO0KywqGgwgEcWp1wZmCy/m7PwfhPLLG0jIpuJODzbrbWWGs&#10;7Y1P1CQ+EwHCLkYFufdVLKVLczLoBrYiDt7V1gZ9kHUmdY23ADelHEXRTBosOCzkWNFXTulf8m8U&#10;/Ezlccp4cVudTHpu12TFIflV6vOj3S5BeGr9O/xq77WC8WICzzPhCMj1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TfbjsMAAADcAAAADwAAAAAAAAAAAAAAAACYAgAAZHJzL2Rv&#10;d25yZXYueG1sUEsFBgAAAAAEAAQA9QAAAIgDAAAAAA==&#10;" fillcolor="white [3201]" strokecolor="black [3200]" strokeweight="1pt">
                  <v:textbox>
                    <w:txbxContent>
                      <w:p w14:paraId="0A084B50" w14:textId="77777777" w:rsidR="00AE47EE" w:rsidRPr="006116CB" w:rsidRDefault="00AE47EE" w:rsidP="00CF0561">
                        <w:pPr>
                          <w:rPr>
                            <w:b/>
                            <w:sz w:val="16"/>
                            <w:szCs w:val="16"/>
                            <w:lang w:val="sv-SE"/>
                          </w:rPr>
                        </w:pPr>
                        <w:r>
                          <w:rPr>
                            <w:b/>
                            <w:sz w:val="16"/>
                            <w:szCs w:val="16"/>
                            <w:lang w:val="sv-SE"/>
                          </w:rPr>
                          <w:t>gNB</w:t>
                        </w:r>
                        <w:r w:rsidRPr="006116CB">
                          <w:rPr>
                            <w:b/>
                            <w:sz w:val="16"/>
                            <w:szCs w:val="16"/>
                            <w:lang w:val="sv-SE"/>
                          </w:rPr>
                          <w:tab/>
                        </w:r>
                      </w:p>
                    </w:txbxContent>
                  </v:textbox>
                </v:rect>
                <v:rect id="Rectangle 18" o:spid="_x0000_s1131" style="position:absolute;left:30861;top:360;width:571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t+FcQA&#10;AADcAAAADwAAAGRycy9kb3ducmV2LnhtbESP0WrCQBRE34X+w3ILfSm6sRppo6toQVAfRNN8wCV7&#10;mwSzd0N2G+Pfu0LBx2FmzjCLVW9q0VHrKssKxqMIBHFudcWFguxnO/wE4TyyxtoyKbiRg9XyZbDA&#10;RNsrn6lLfSEChF2CCkrvm0RKl5dk0I1sQxy8X9sa9EG2hdQtXgPc1PIjimbSYMVhocSGvkvKL+mf&#10;UXCM5SFmzNxap9N3t+mKap+elHp77ddzEJ56/wz/t3daweQrhseZcATk8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57fhXEAAAA3AAAAA8AAAAAAAAAAAAAAAAAmAIAAGRycy9k&#10;b3ducmV2LnhtbFBLBQYAAAAABAAEAPUAAACJAwAAAAA=&#10;" fillcolor="white [3201]" strokecolor="black [3200]" strokeweight="1pt">
                  <v:textbox>
                    <w:txbxContent>
                      <w:p w14:paraId="7B3DE2A6" w14:textId="77777777" w:rsidR="00AE47EE" w:rsidRPr="006116CB" w:rsidRDefault="00AE47EE" w:rsidP="00CF0561">
                        <w:pPr>
                          <w:rPr>
                            <w:b/>
                            <w:sz w:val="16"/>
                            <w:szCs w:val="16"/>
                            <w:lang w:val="sv-SE"/>
                          </w:rPr>
                        </w:pPr>
                        <w:r w:rsidRPr="006116CB">
                          <w:rPr>
                            <w:b/>
                            <w:sz w:val="16"/>
                            <w:szCs w:val="16"/>
                            <w:lang w:val="sv-SE"/>
                          </w:rPr>
                          <w:t>UE</w:t>
                        </w:r>
                      </w:p>
                    </w:txbxContent>
                  </v:textbox>
                </v:rect>
                <v:line id="Line 19" o:spid="_x0000_s1132" style="position:absolute;flip:x y;visibility:visible;mso-wrap-style:square" from="10868,13051" to="33221,130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R5rQMUAAADcAAAADwAAAGRycy9kb3ducmV2LnhtbESPQWvCQBSE74L/YXlCb7rRQqrRVURa&#10;moMgai+9PbLPbNrs25DdmvjvXaHgcZiZb5jVpre1uFLrK8cKppMEBHHhdMWlgq/zx3gOwgdkjbVj&#10;UnAjD5v1cLDCTLuOj3Q9hVJECPsMFZgQmkxKXxiy6CeuIY7exbUWQ5RtKXWLXYTbWs6SJJUWK44L&#10;BhvaGSp+T39WwWGbL/ZNJ98+0/L9h/P58fC9M0q9jPrtEkSgPjzD/+1cK3hdpPA4E4+AX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R5rQMUAAADcAAAADwAAAAAAAAAA&#10;AAAAAAChAgAAZHJzL2Rvd25yZXYueG1sUEsFBgAAAAAEAAQA+QAAAJMDAAAAAA==&#10;" strokecolor="black [3200]" strokeweight="1.5pt">
                  <v:stroke endarrow="block" joinstyle="miter"/>
                </v:line>
                <v:line id="Line 20" o:spid="_x0000_s1133" style="position:absolute;visibility:visible;mso-wrap-style:square" from="11249,23203" to="33602,232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5ZtzMMAAADcAAAADwAAAGRycy9kb3ducmV2LnhtbESPQYvCMBSE7wv+h/CEva2pVlytRilC&#10;Qb3pevD4aJ5NsXkpTdT67zcLCx6HmfmGWW1624gHdb52rGA8SkAQl07XXCk4/xRfcxA+IGtsHJOC&#10;F3nYrAcfK8y0e/KRHqdQiQhhn6ECE0KbSelLQxb9yLXE0bu6zmKIsquk7vAZ4baRkySZSYs1xwWD&#10;LW0NlbfT3SrYm7xI893lcjtQ/UrtopjI6Vipz2GfL0EE6sM7/N/eaQXp4hv+zsQjIN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OWbczDAAAA3AAAAA8AAAAAAAAAAAAA&#10;AAAAoQIAAGRycy9kb3ducmV2LnhtbFBLBQYAAAAABAAEAPkAAACRAwAAAAA=&#10;" strokecolor="black [3200]" strokeweight="1.5pt">
                  <v:stroke endarrow="block" joinstyle="miter"/>
                </v:line>
                <v:shape id="Text Box 11" o:spid="_x0000_s1134" type="#_x0000_t202" style="position:absolute;left:15429;top:23857;width:14630;height:19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9Ba8MA&#10;AADcAAAADwAAAGRycy9kb3ducmV2LnhtbERPz2vCMBS+D/wfwhN2GZrOgcxqLFoVdtgO1uL50by1&#10;Zc1LSaKt//1yGOz48f3eZKPpxJ2cby0reJ0nIIgrq1uuFZSX0+wdhA/IGjvLpOBBHrLt5GmDqbYD&#10;n+lehFrEEPYpKmhC6FMpfdWQQT+3PXHkvq0zGCJ0tdQOhxhuOrlIkqU02HJsaLCnvKHqp7gZBcuD&#10;uw1nzl8O5fETv/p6cd0/rko9T8fdGkSgMfyL/9wfWsHbKq6NZ+IRkN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t9Ba8MAAADcAAAADwAAAAAAAAAAAAAAAACYAgAAZHJzL2Rv&#10;d25yZXYueG1sUEsFBgAAAAAEAAQA9QAAAIgDAAAAAA==&#10;" stroked="f">
                  <v:textbox inset="0,0,0,0">
                    <w:txbxContent>
                      <w:p w14:paraId="102CE90D" w14:textId="77777777" w:rsidR="00AE47EE" w:rsidRPr="006116CB" w:rsidRDefault="00AE47EE" w:rsidP="00CF0561">
                        <w:pPr>
                          <w:jc w:val="center"/>
                          <w:rPr>
                            <w:b/>
                            <w:sz w:val="16"/>
                            <w:szCs w:val="16"/>
                            <w:lang w:val="sv-SE"/>
                          </w:rPr>
                        </w:pPr>
                      </w:p>
                    </w:txbxContent>
                  </v:textbox>
                </v:shape>
                <v:line id="Line 22" o:spid="_x0000_s1135" style="position:absolute;flip:y;visibility:visible;mso-wrap-style:square" from="11184,27181" to="33533,271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8iLw8UAAADcAAAADwAAAGRycy9kb3ducmV2LnhtbESPQWvCQBSE74X+h+UVvNWNSksTXaWk&#10;CrW3GC/eHtlnEpJ9G7Orif/eLRR6HGbmG2a1GU0rbtS72rKC2TQCQVxYXXOp4JjvXj9AOI+ssbVM&#10;Cu7kYLN+flphou3AGd0OvhQBwi5BBZX3XSKlKyoy6Ka2Iw7e2fYGfZB9KXWPQ4CbVs6j6F0arDks&#10;VNhRWlHRHK5Gwdsl/Wm6y2yLpsmbrzmfsrTdKzV5GT+XIDyN/j/81/7WChZxDL9nwhGQ6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8iLw8UAAADcAAAADwAAAAAAAAAA&#10;AAAAAAChAgAAZHJzL2Rvd25yZXYueG1sUEsFBgAAAAAEAAQA+QAAAJMDAAAAAA==&#10;" strokecolor="black [3200]" strokeweight="1.5pt">
                  <v:stroke endarrow="block" joinstyle="miter"/>
                </v:line>
                <v:rect id="Rectangle 18" o:spid="_x0000_s1136" style="position:absolute;left:25567;top:6534;width:14723;height:4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yFb8AA&#10;AADcAAAADwAAAGRycy9kb3ducmV2LnhtbERPzYrCMBC+C/sOYQQvoqmii1TT4goLugfRbh9gaMa2&#10;2ExKk6317c1hwePH979LB9OInjpXW1awmEcgiAuray4V5L/fsw0I55E1NpZJwZMcpMnHaIextg++&#10;Up/5UoQQdjEqqLxvYyldUZFBN7ctceButjPoA+xKqTt8hHDTyGUUfUqDNYeGCls6VFTcsz+j4LyW&#10;P2vG3O11tpq6r76sT9lFqcl42G9BeBr8W/zvPmoFqyjMD2fCEZDJ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qyFb8AAAADcAAAADwAAAAAAAAAAAAAAAACYAgAAZHJzL2Rvd25y&#10;ZXYueG1sUEsFBgAAAAAEAAQA9QAAAIUDAAAAAA==&#10;" fillcolor="white [3201]" strokecolor="black [3200]" strokeweight="1pt">
                  <v:textbox>
                    <w:txbxContent>
                      <w:p w14:paraId="25F55D2F" w14:textId="77777777" w:rsidR="00AE47EE" w:rsidRPr="006116CB" w:rsidRDefault="00AE47EE" w:rsidP="00CF0561">
                        <w:pPr>
                          <w:jc w:val="center"/>
                          <w:rPr>
                            <w:b/>
                            <w:sz w:val="16"/>
                            <w:szCs w:val="16"/>
                          </w:rPr>
                        </w:pPr>
                        <w:r w:rsidRPr="006116CB">
                          <w:rPr>
                            <w:b/>
                            <w:sz w:val="16"/>
                            <w:szCs w:val="16"/>
                          </w:rPr>
                          <w:t xml:space="preserve">Compute Channel State Information (CSI) from the reference signals </w:t>
                        </w:r>
                      </w:p>
                    </w:txbxContent>
                  </v:textbox>
                </v:rect>
                <v:line id="Line 20" o:spid="_x0000_s1137" style="position:absolute;visibility:visible;mso-wrap-style:square" from="11256,31583" to="33608,315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5MIwcMAAADcAAAADwAAAGRycy9kb3ducmV2LnhtbESPQYvCMBSE78L+h/AEb5pWZdmtRikL&#10;BfW2ugePj+ZtU2xeShNr/fdGEDwOM/MNs94OthE9db52rCCdJSCIS6drrhT8nYrpFwgfkDU2jknB&#10;nTxsNx+jNWba3fiX+mOoRISwz1CBCaHNpPSlIYt+5lri6P27zmKIsquk7vAW4baR8yT5lBZrjgsG&#10;W/oxVF6OV6tgb/Jike/O58uB6vvCfhdzuUyVmoyHfAUi0BDe4Vd7pxUskxSeZ+IRkJ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uTCMHDAAAA3AAAAA8AAAAAAAAAAAAA&#10;AAAAoQIAAGRycy9kb3ducmV2LnhtbFBLBQYAAAAABAAEAPkAAACRAwAAAAA=&#10;" strokecolor="black [3200]" strokeweight="1.5pt">
                  <v:stroke endarrow="block" joinstyle="miter"/>
                </v:line>
                <v:shape id="Text Box 11" o:spid="_x0000_s1138" type="#_x0000_t202" style="position:absolute;left:12992;top:23927;width:18853;height:28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5cuY8QA&#10;AADcAAAADwAAAGRycy9kb3ducmV2LnhtbESPT4vCMBTE74LfITzBi6ypRWTpGsW/4ME96IrnR/O2&#10;Ldu8lCTa+u2NIOxxmJnfMPNlZ2pxJ+crywom4wQEcW51xYWCy8/+4xOED8gaa8uk4EEelot+b46Z&#10;ti2f6H4OhYgQ9hkqKENoMil9XpJBP7YNcfR+rTMYonSF1A7bCDe1TJNkJg1WHBdKbGhTUv53vhkF&#10;s627tSfejLaX3RG/myK9rh9XpYaDbvUFIlAX/sPv9kErmCYpvM7EIyA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OXLmPEAAAA3AAAAA8AAAAAAAAAAAAAAAAAmAIAAGRycy9k&#10;b3ducmV2LnhtbFBLBQYAAAAABAAEAPUAAACJAwAAAAA=&#10;" stroked="f">
                  <v:textbox inset="0,0,0,0">
                    <w:txbxContent>
                      <w:p w14:paraId="51049629" w14:textId="77777777" w:rsidR="00AE47EE" w:rsidRDefault="00AE47EE" w:rsidP="00CF0561">
                        <w:pPr>
                          <w:pStyle w:val="NormalWeb"/>
                          <w:overflowPunct w:val="0"/>
                          <w:spacing w:before="0" w:beforeAutospacing="0" w:after="120" w:afterAutospacing="0"/>
                          <w:jc w:val="center"/>
                        </w:pPr>
                        <w:r>
                          <w:rPr>
                            <w:rFonts w:ascii="Calibri" w:eastAsia="Times New Roman" w:hAnsi="Calibri"/>
                            <w:b/>
                            <w:bCs/>
                            <w:sz w:val="16"/>
                            <w:szCs w:val="16"/>
                            <w:lang w:val="en-GB"/>
                          </w:rPr>
                          <w:t>Downlink Control channel 2</w:t>
                        </w:r>
                      </w:p>
                    </w:txbxContent>
                  </v:textbox>
                </v:shape>
                <v:line id="Line 20" o:spid="_x0000_s1139" style="position:absolute;visibility:visible;mso-wrap-style:square" from="11256,35719" to="33602,357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A0zLcMAAADcAAAADwAAAGRycy9kb3ducmV2LnhtbESPQYvCMBSE78L+h/AEb5pqZdmtRikL&#10;BfW2uoceH83bpti8lCZq/fdGEDwOM/MNs94OthVX6n3jWMF8loAgrpxuuFbwdyqmXyB8QNbYOiYF&#10;d/Kw3XyM1phpd+Nfuh5DLSKEfYYKTAhdJqWvDFn0M9cRR+/f9RZDlH0tdY+3CLetXCTJp7TYcFww&#10;2NGPoep8vFgFe5MXab4ry/OBmntqv4uFXM6VmoyHfAUi0BDe4Vd7pxUskxSeZ+IRkJ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QNMy3DAAAA3AAAAA8AAAAAAAAAAAAA&#10;AAAAoQIAAGRycy9kb3ducmV2LnhtbFBLBQYAAAAABAAEAPkAAACRAwAAAAA=&#10;" strokecolor="black [3200]" strokeweight="1.5pt">
                  <v:stroke endarrow="block" joinstyle="miter"/>
                </v:line>
                <v:shape id="Text Box 11" o:spid="_x0000_s1140" type="#_x0000_t202" style="position:absolute;left:12992;top:32304;width:18847;height:28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ITjMYA&#10;AADcAAAADwAAAGRycy9kb3ducmV2LnhtbESPzWrDMBCE74W8g9hALyWRE0wITpTQxC300B7yQ86L&#10;tbFNrZWR5Nh++6pQ6HGYmW+Y7X4wjXiQ87VlBYt5AoK4sLrmUsH18j5bg/ABWWNjmRSM5GG/mzxt&#10;MdO25xM9zqEUEcI+QwVVCG0mpS8qMujntiWO3t06gyFKV0rtsI9w08hlkqykwZrjQoUtHSsqvs+d&#10;UbDKXdef+PiSX98+8astl7fDeFPqeTq8bkAEGsJ/+K/9oRWkSQq/Z+IRkL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zITjMYAAADcAAAADwAAAAAAAAAAAAAAAACYAgAAZHJz&#10;L2Rvd25yZXYueG1sUEsFBgAAAAAEAAQA9QAAAIsDAAAAAA==&#10;" stroked="f">
                  <v:textbox inset="0,0,0,0">
                    <w:txbxContent>
                      <w:p w14:paraId="380184AD" w14:textId="77777777" w:rsidR="00AE47EE" w:rsidRDefault="00AE47EE" w:rsidP="00CF0561">
                        <w:pPr>
                          <w:pStyle w:val="NormalWeb"/>
                          <w:overflowPunct w:val="0"/>
                          <w:spacing w:before="0" w:beforeAutospacing="0" w:after="120" w:afterAutospacing="0"/>
                          <w:jc w:val="center"/>
                        </w:pPr>
                        <w:r>
                          <w:rPr>
                            <w:rFonts w:ascii="Calibri" w:eastAsia="Times New Roman" w:hAnsi="Calibri"/>
                            <w:b/>
                            <w:bCs/>
                            <w:sz w:val="16"/>
                            <w:szCs w:val="16"/>
                            <w:lang w:val="en-GB"/>
                          </w:rPr>
                          <w:t>Data Traffic Channel 2</w:t>
                        </w:r>
                      </w:p>
                    </w:txbxContent>
                  </v:textbox>
                </v:shape>
                <v:shape id="Text Box 11" o:spid="_x0000_s1141" type="#_x0000_t202" style="position:absolute;left:14455;top:27842;width:18840;height:28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62F8YA&#10;AADcAAAADwAAAGRycy9kb3ducmV2LnhtbESPT2vCQBTE7wW/w/KEXopuGlqR6CrWtNBDe9CK50f2&#10;mQSzb8Pumj/fvlsoeBxm5jfMejuYRnTkfG1ZwfM8AUFcWF1zqeD08zFbgvABWWNjmRSM5GG7mTys&#10;MdO25wN1x1CKCGGfoYIqhDaT0hcVGfRz2xJH72KdwRClK6V22Ee4aWSaJAtpsOa4UGFL+4qK6/Fm&#10;FCxyd+sPvH/KT+9f+N2W6fltPCv1OB12KxCBhnAP/7c/tYKX5BX+zsQjID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H62F8YAAADcAAAADwAAAAAAAAAAAAAAAACYAgAAZHJz&#10;L2Rvd25yZXYueG1sUEsFBgAAAAAEAAQA9QAAAIsDAAAAAA==&#10;" stroked="f">
                  <v:textbox inset="0,0,0,0">
                    <w:txbxContent>
                      <w:p w14:paraId="2D4BBC43" w14:textId="77777777" w:rsidR="00AE47EE" w:rsidRDefault="00AE47EE" w:rsidP="00CF0561">
                        <w:pPr>
                          <w:pStyle w:val="NormalWeb"/>
                          <w:overflowPunct w:val="0"/>
                          <w:spacing w:before="0" w:beforeAutospacing="0" w:after="120" w:afterAutospacing="0"/>
                          <w:jc w:val="center"/>
                        </w:pPr>
                        <w:r>
                          <w:rPr>
                            <w:rFonts w:ascii="Calibri" w:eastAsia="Times New Roman" w:hAnsi="Calibri"/>
                            <w:b/>
                            <w:bCs/>
                            <w:sz w:val="16"/>
                            <w:szCs w:val="16"/>
                            <w:lang w:val="en-GB"/>
                          </w:rPr>
                          <w:t>Data Traffic Channel 1</w:t>
                        </w:r>
                      </w:p>
                    </w:txbxContent>
                  </v:textbox>
                </v:shape>
                <v:rect id="Rectangle 406" o:spid="_x0000_s1142" style="position:absolute;left:3714;top:14786;width:16477;height:40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gm4gMQA&#10;AADcAAAADwAAAGRycy9kb3ducmV2LnhtbESP0WrCQBRE34X+w3ILfRGzaVEpMaukhUL1QTT1Ay7Z&#10;axLM3g3ZbRL/3hUEH4eZOcOkm9E0oqfO1ZYVvEcxCOLC6ppLBae/n9knCOeRNTaWScGVHGzWL5MU&#10;E20HPlKf+1IECLsEFVTet4mUrqjIoItsSxy8s+0M+iC7UuoOhwA3jfyI46U0WHNYqLCl74qKS/5v&#10;FOwXcrdgPLlM5/Op++rLepsflHp7HbMVCE+jf4Yf7V+tYB4v4X4mHAG5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YJuIDEAAAA3AAAAA8AAAAAAAAAAAAAAAAAmAIAAGRycy9k&#10;b3ducmV2LnhtbFBLBQYAAAAABAAEAPUAAACJAwAAAAA=&#10;" fillcolor="white [3201]" strokecolor="black [3200]" strokeweight="1pt">
                  <v:textbox>
                    <w:txbxContent>
                      <w:p w14:paraId="4D8220E5" w14:textId="77777777" w:rsidR="00AE47EE" w:rsidRDefault="00AE47EE" w:rsidP="00CF0561">
                        <w:pPr>
                          <w:pStyle w:val="NormalWeb"/>
                          <w:overflowPunct w:val="0"/>
                          <w:spacing w:before="0" w:beforeAutospacing="0" w:after="120" w:afterAutospacing="0"/>
                          <w:jc w:val="center"/>
                        </w:pPr>
                        <w:r>
                          <w:rPr>
                            <w:rFonts w:eastAsia="Times New Roman"/>
                            <w:b/>
                            <w:bCs/>
                            <w:sz w:val="16"/>
                            <w:szCs w:val="16"/>
                            <w:lang w:val="en-GB"/>
                          </w:rPr>
                          <w:t xml:space="preserve">Determine the number of scheduling grants </w:t>
                        </w:r>
                      </w:p>
                      <w:p w14:paraId="1434C0C5" w14:textId="77777777" w:rsidR="00AE47EE" w:rsidRDefault="00AE47EE" w:rsidP="00CF0561">
                        <w:pPr>
                          <w:pStyle w:val="NormalWeb"/>
                          <w:overflowPunct w:val="0"/>
                          <w:spacing w:before="0" w:beforeAutospacing="0" w:after="120" w:afterAutospacing="0"/>
                          <w:jc w:val="center"/>
                        </w:pPr>
                        <w:r>
                          <w:rPr>
                            <w:rFonts w:eastAsia="Times New Roman"/>
                            <w:b/>
                            <w:bCs/>
                            <w:sz w:val="16"/>
                            <w:szCs w:val="16"/>
                            <w:lang w:val="en-GB"/>
                          </w:rPr>
                          <w:t> </w:t>
                        </w:r>
                      </w:p>
                    </w:txbxContent>
                  </v:textbox>
                </v:rect>
                <v:line id="Line 20" o:spid="_x0000_s1143" style="position:absolute;visibility:visible;mso-wrap-style:square" from="11371,19803" to="33723,198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FU9MQAAADcAAAADwAAAGRycy9kb3ducmV2LnhtbESPQWsCMRSE74X+h/AK3mrWUqysRhHR&#10;6rVbi9fn5rlZ3bwsSbqu/fVNoeBxmJlvmNmit43oyIfasYLRMANBXDpdc6Vg/7l5noAIEVlj45gU&#10;3CjAYv74MMNcuyt/UFfESiQIhxwVmBjbXMpQGrIYhq4lTt7JeYsxSV9J7fGa4LaRL1k2lhZrTgsG&#10;W1oZKi/Ft1Ug9ziefG1+ju9Fdz6Y0dbHtT4qNXjql1MQkfp4D/+3d1rBa/YGf2fSEZDz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sVT0xAAAANwAAAAPAAAAAAAAAAAA&#10;AAAAAKECAABkcnMvZG93bnJldi54bWxQSwUGAAAAAAQABAD5AAAAkgMAAAAA&#10;" strokecolor="black [3200]" strokeweight="6pt">
                  <v:stroke endarrow="block" joinstyle="miter"/>
                </v:line>
                <v:shape id="Text Box 11" o:spid="_x0000_s1144" type="#_x0000_t202" style="position:absolute;left:21476;top:16064;width:10828;height:28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n8ZicEA&#10;AADcAAAADwAAAGRycy9kb3ducmV2LnhtbERPTYvCMBC9C/6HMMJeZJuuiEhtFFd3wYMedMXz0Ixt&#10;sZmUJNr67zcHwePjfeer3jTiQc7XlhV8JSkI4sLqmksF57/fzzkIH5A1NpZJwZM8rJbDQY6Zth0f&#10;6XEKpYgh7DNUUIXQZlL6oiKDPrEtceSu1hkMEbpSaoddDDeNnKTpTBqsOTZU2NKmouJ2uhsFs627&#10;d0fejLfnnz0e2nJy+X5elPoY9esFiEB9eItf7p1WME3j2ngmHgG5/A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J/GYnBAAAA3AAAAA8AAAAAAAAAAAAAAAAAmAIAAGRycy9kb3du&#10;cmV2LnhtbFBLBQYAAAAABAAEAPUAAACGAwAAAAA=&#10;" stroked="f">
                  <v:textbox inset="0,0,0,0">
                    <w:txbxContent>
                      <w:p w14:paraId="46D3F54C" w14:textId="77777777" w:rsidR="00AE47EE" w:rsidRDefault="00AE47EE" w:rsidP="00CF0561">
                        <w:pPr>
                          <w:pStyle w:val="NormalWeb"/>
                          <w:overflowPunct w:val="0"/>
                          <w:spacing w:before="0" w:beforeAutospacing="0" w:after="120" w:afterAutospacing="0"/>
                          <w:jc w:val="center"/>
                        </w:pPr>
                        <w:r>
                          <w:rPr>
                            <w:rFonts w:ascii="Calibri" w:eastAsia="Times New Roman" w:hAnsi="Calibri"/>
                            <w:b/>
                            <w:bCs/>
                            <w:sz w:val="16"/>
                            <w:szCs w:val="16"/>
                            <w:lang w:val="en-GB"/>
                          </w:rPr>
                          <w:t>Configure the UE with multiple DCI</w:t>
                        </w:r>
                      </w:p>
                    </w:txbxContent>
                  </v:textbox>
                </v:shape>
                <w10:wrap type="square"/>
              </v:group>
            </w:pict>
          </mc:Fallback>
        </mc:AlternateContent>
      </w:r>
    </w:p>
    <w:p w14:paraId="200BFD61" w14:textId="77777777" w:rsidR="00CF0561" w:rsidRDefault="00CF0561" w:rsidP="00CF0561">
      <w:pPr>
        <w:jc w:val="both"/>
        <w:rPr>
          <w:color w:val="000000" w:themeColor="text1"/>
          <w:sz w:val="24"/>
          <w:szCs w:val="24"/>
          <w:lang w:val="en-GB"/>
        </w:rPr>
      </w:pPr>
    </w:p>
    <w:p w14:paraId="070446B0" w14:textId="77777777" w:rsidR="00CF0561" w:rsidRDefault="00CF0561" w:rsidP="00CF0561">
      <w:pPr>
        <w:jc w:val="both"/>
        <w:rPr>
          <w:color w:val="000000" w:themeColor="text1"/>
          <w:sz w:val="24"/>
          <w:szCs w:val="24"/>
          <w:lang w:val="en-GB"/>
        </w:rPr>
      </w:pPr>
    </w:p>
    <w:p w14:paraId="4A187640" w14:textId="77777777" w:rsidR="00CF0561" w:rsidRDefault="00CF0561" w:rsidP="00CF0561">
      <w:pPr>
        <w:jc w:val="both"/>
        <w:rPr>
          <w:color w:val="000000" w:themeColor="text1"/>
          <w:sz w:val="24"/>
          <w:szCs w:val="24"/>
          <w:lang w:val="en-GB"/>
        </w:rPr>
      </w:pPr>
    </w:p>
    <w:p w14:paraId="277D4473" w14:textId="77777777" w:rsidR="00CF0561" w:rsidRDefault="00CF0561" w:rsidP="00CF0561">
      <w:pPr>
        <w:jc w:val="both"/>
        <w:rPr>
          <w:color w:val="000000" w:themeColor="text1"/>
          <w:sz w:val="24"/>
          <w:szCs w:val="24"/>
          <w:lang w:val="en-GB"/>
        </w:rPr>
      </w:pPr>
    </w:p>
    <w:p w14:paraId="0BB7C965" w14:textId="77777777" w:rsidR="00CF0561" w:rsidRDefault="00CF0561" w:rsidP="00CF0561">
      <w:pPr>
        <w:jc w:val="both"/>
        <w:rPr>
          <w:color w:val="000000" w:themeColor="text1"/>
          <w:sz w:val="24"/>
          <w:szCs w:val="24"/>
          <w:lang w:val="en-GB"/>
        </w:rPr>
      </w:pPr>
    </w:p>
    <w:p w14:paraId="24B5E476" w14:textId="77777777" w:rsidR="00CF0561" w:rsidRDefault="00CF0561" w:rsidP="00CF0561">
      <w:pPr>
        <w:jc w:val="both"/>
        <w:rPr>
          <w:color w:val="000000" w:themeColor="text1"/>
          <w:sz w:val="24"/>
          <w:szCs w:val="24"/>
          <w:lang w:val="en-GB"/>
        </w:rPr>
      </w:pPr>
    </w:p>
    <w:p w14:paraId="710A4241" w14:textId="77777777" w:rsidR="00CF0561" w:rsidRDefault="00CF0561" w:rsidP="00CF0561">
      <w:pPr>
        <w:jc w:val="both"/>
        <w:rPr>
          <w:color w:val="000000" w:themeColor="text1"/>
          <w:sz w:val="24"/>
          <w:szCs w:val="24"/>
          <w:lang w:val="en-GB"/>
        </w:rPr>
      </w:pPr>
    </w:p>
    <w:p w14:paraId="319CAB14" w14:textId="77777777" w:rsidR="00CF0561" w:rsidRDefault="00CF0561" w:rsidP="00CF0561">
      <w:pPr>
        <w:jc w:val="both"/>
        <w:rPr>
          <w:color w:val="000000" w:themeColor="text1"/>
          <w:sz w:val="24"/>
          <w:szCs w:val="24"/>
          <w:lang w:val="en-GB"/>
        </w:rPr>
      </w:pPr>
    </w:p>
    <w:p w14:paraId="625BF4A8" w14:textId="77777777" w:rsidR="00CF0561" w:rsidRDefault="00CF0561" w:rsidP="00CF0561">
      <w:pPr>
        <w:jc w:val="both"/>
        <w:rPr>
          <w:color w:val="000000" w:themeColor="text1"/>
          <w:sz w:val="24"/>
          <w:szCs w:val="24"/>
          <w:lang w:val="en-GB"/>
        </w:rPr>
      </w:pPr>
    </w:p>
    <w:p w14:paraId="7CC5BB6D" w14:textId="77777777" w:rsidR="00CF0561" w:rsidRDefault="00CF0561" w:rsidP="00CF0561">
      <w:pPr>
        <w:jc w:val="both"/>
        <w:rPr>
          <w:color w:val="000000" w:themeColor="text1"/>
          <w:sz w:val="24"/>
          <w:szCs w:val="24"/>
          <w:lang w:val="en-GB"/>
        </w:rPr>
      </w:pPr>
    </w:p>
    <w:p w14:paraId="48B4421A" w14:textId="77777777" w:rsidR="00CF0561" w:rsidRDefault="00CF0561" w:rsidP="00CF0561">
      <w:pPr>
        <w:jc w:val="both"/>
        <w:rPr>
          <w:color w:val="000000" w:themeColor="text1"/>
          <w:sz w:val="24"/>
          <w:szCs w:val="24"/>
          <w:lang w:val="en-GB"/>
        </w:rPr>
      </w:pPr>
    </w:p>
    <w:p w14:paraId="4658C2E0" w14:textId="77777777" w:rsidR="00CF0561" w:rsidRDefault="00CF0561" w:rsidP="00CF0561">
      <w:pPr>
        <w:jc w:val="both"/>
        <w:rPr>
          <w:color w:val="000000" w:themeColor="text1"/>
          <w:sz w:val="24"/>
          <w:szCs w:val="24"/>
          <w:lang w:val="en-GB"/>
        </w:rPr>
      </w:pPr>
    </w:p>
    <w:p w14:paraId="5638E6A3" w14:textId="77777777" w:rsidR="00CF0561" w:rsidRDefault="00CF0561" w:rsidP="00CF0561">
      <w:pPr>
        <w:jc w:val="both"/>
        <w:rPr>
          <w:color w:val="000000" w:themeColor="text1"/>
          <w:sz w:val="24"/>
          <w:szCs w:val="24"/>
          <w:lang w:val="en-GB"/>
        </w:rPr>
      </w:pPr>
    </w:p>
    <w:p w14:paraId="5FF4DE32" w14:textId="77777777" w:rsidR="00CF0561" w:rsidRDefault="00CF0561" w:rsidP="00CF0561">
      <w:pPr>
        <w:jc w:val="both"/>
        <w:rPr>
          <w:color w:val="000000" w:themeColor="text1"/>
          <w:sz w:val="24"/>
          <w:szCs w:val="24"/>
          <w:lang w:val="en-GB"/>
        </w:rPr>
      </w:pPr>
    </w:p>
    <w:p w14:paraId="4FFCFBFB" w14:textId="77777777" w:rsidR="00CF0561" w:rsidRDefault="00CF0561" w:rsidP="00CF0561">
      <w:pPr>
        <w:jc w:val="both"/>
        <w:rPr>
          <w:color w:val="000000" w:themeColor="text1"/>
          <w:sz w:val="24"/>
          <w:szCs w:val="24"/>
          <w:lang w:val="en-GB"/>
        </w:rPr>
      </w:pPr>
    </w:p>
    <w:p w14:paraId="375BA187" w14:textId="77777777" w:rsidR="00CF0561" w:rsidRDefault="00CF0561" w:rsidP="00CF0561">
      <w:pPr>
        <w:jc w:val="both"/>
        <w:rPr>
          <w:color w:val="000000" w:themeColor="text1"/>
          <w:sz w:val="24"/>
          <w:szCs w:val="24"/>
          <w:lang w:val="en-GB"/>
        </w:rPr>
      </w:pPr>
    </w:p>
    <w:p w14:paraId="1A558426" w14:textId="5EAAF28F" w:rsidR="00CF0561" w:rsidRDefault="00CF0561" w:rsidP="00CF0561">
      <w:pPr>
        <w:jc w:val="both"/>
        <w:rPr>
          <w:color w:val="000000" w:themeColor="text1"/>
          <w:sz w:val="24"/>
          <w:szCs w:val="24"/>
        </w:rPr>
      </w:pPr>
      <w:r>
        <w:rPr>
          <w:color w:val="000000" w:themeColor="text1"/>
          <w:sz w:val="24"/>
          <w:szCs w:val="24"/>
          <w:lang w:val="en-GB"/>
        </w:rPr>
        <w:t>Note that for the above system to work, the UE needs to be configured to have multiple PDSCH transmission beforehand. We recommend, RAN1 should support RRC signalling to indicate to the UE that maximum number of PDSCH’s</w:t>
      </w:r>
      <w:r w:rsidR="00BB7C8C">
        <w:rPr>
          <w:color w:val="000000" w:themeColor="text1"/>
          <w:sz w:val="24"/>
          <w:szCs w:val="24"/>
          <w:lang w:val="en-GB"/>
        </w:rPr>
        <w:t xml:space="preserve"> and PDSCHs</w:t>
      </w:r>
      <w:r>
        <w:rPr>
          <w:color w:val="000000" w:themeColor="text1"/>
          <w:sz w:val="24"/>
          <w:szCs w:val="24"/>
          <w:lang w:val="en-GB"/>
        </w:rPr>
        <w:t xml:space="preserve"> it should expect in a slot. Note that we assume each DCI corresponds to one PDSCH. </w:t>
      </w:r>
    </w:p>
    <w:p w14:paraId="5DBB5D8D" w14:textId="77777777" w:rsidR="00CF0561" w:rsidRDefault="00CF0561" w:rsidP="00CF0561">
      <w:pPr>
        <w:contextualSpacing/>
        <w:rPr>
          <w:b/>
          <w:noProof/>
          <w:sz w:val="24"/>
          <w:szCs w:val="24"/>
        </w:rPr>
      </w:pPr>
    </w:p>
    <w:p w14:paraId="5F28341C" w14:textId="5FD07F1D" w:rsidR="00BB7C8C" w:rsidRDefault="00BB7C8C" w:rsidP="00CF0561">
      <w:pPr>
        <w:contextualSpacing/>
        <w:rPr>
          <w:b/>
          <w:sz w:val="24"/>
          <w:szCs w:val="24"/>
        </w:rPr>
      </w:pPr>
      <w:r>
        <w:rPr>
          <w:b/>
          <w:noProof/>
          <w:sz w:val="24"/>
          <w:szCs w:val="24"/>
        </w:rPr>
        <w:t>Proposal 7</w:t>
      </w:r>
      <w:r w:rsidR="00CF0561" w:rsidRPr="0092108C">
        <w:rPr>
          <w:b/>
          <w:sz w:val="24"/>
          <w:szCs w:val="24"/>
        </w:rPr>
        <w:t>:</w:t>
      </w:r>
      <w:r>
        <w:rPr>
          <w:b/>
          <w:sz w:val="24"/>
          <w:szCs w:val="24"/>
        </w:rPr>
        <w:t xml:space="preserve"> In addition to single PDCCH, multi DCI should be supported for multi panel transmission</w:t>
      </w:r>
    </w:p>
    <w:p w14:paraId="673755CE" w14:textId="77777777" w:rsidR="00BB7C8C" w:rsidRDefault="00CF0561" w:rsidP="00CF0561">
      <w:pPr>
        <w:contextualSpacing/>
        <w:rPr>
          <w:b/>
          <w:sz w:val="24"/>
          <w:szCs w:val="24"/>
        </w:rPr>
      </w:pPr>
      <w:r>
        <w:rPr>
          <w:b/>
          <w:sz w:val="24"/>
          <w:szCs w:val="24"/>
        </w:rPr>
        <w:t xml:space="preserve"> </w:t>
      </w:r>
    </w:p>
    <w:p w14:paraId="7800C974" w14:textId="05496890" w:rsidR="00CF0561" w:rsidRDefault="00BB7C8C" w:rsidP="00CF0561">
      <w:pPr>
        <w:contextualSpacing/>
        <w:rPr>
          <w:b/>
          <w:sz w:val="24"/>
          <w:szCs w:val="24"/>
        </w:rPr>
      </w:pPr>
      <w:r>
        <w:rPr>
          <w:b/>
          <w:noProof/>
          <w:sz w:val="24"/>
          <w:szCs w:val="24"/>
        </w:rPr>
        <w:t>Proposal 8</w:t>
      </w:r>
      <w:r w:rsidRPr="0092108C">
        <w:rPr>
          <w:b/>
          <w:sz w:val="24"/>
          <w:szCs w:val="24"/>
        </w:rPr>
        <w:t>:</w:t>
      </w:r>
      <w:r>
        <w:rPr>
          <w:b/>
          <w:sz w:val="24"/>
          <w:szCs w:val="24"/>
        </w:rPr>
        <w:t xml:space="preserve"> </w:t>
      </w:r>
      <w:r w:rsidR="00CF0561">
        <w:rPr>
          <w:b/>
          <w:sz w:val="24"/>
          <w:szCs w:val="24"/>
        </w:rPr>
        <w:t>RAN1 should support RRC signaling to indicate to the UE about the maximum number of PDSCH</w:t>
      </w:r>
      <w:r>
        <w:rPr>
          <w:b/>
          <w:sz w:val="24"/>
          <w:szCs w:val="24"/>
        </w:rPr>
        <w:t xml:space="preserve"> and PDCCHs</w:t>
      </w:r>
    </w:p>
    <w:p w14:paraId="0B36CA8D" w14:textId="77777777" w:rsidR="00BB7C8C" w:rsidRDefault="00BB7C8C" w:rsidP="00CF0561">
      <w:pPr>
        <w:jc w:val="both"/>
        <w:rPr>
          <w:rFonts w:cs="Arial"/>
          <w:sz w:val="24"/>
          <w:szCs w:val="28"/>
        </w:rPr>
      </w:pPr>
    </w:p>
    <w:p w14:paraId="4A9AE7AB" w14:textId="77777777" w:rsidR="00CF0561" w:rsidRDefault="00CF0561" w:rsidP="00CF0561">
      <w:pPr>
        <w:jc w:val="both"/>
        <w:rPr>
          <w:rFonts w:cs="Arial"/>
          <w:sz w:val="24"/>
          <w:szCs w:val="28"/>
        </w:rPr>
      </w:pPr>
      <w:r>
        <w:rPr>
          <w:rFonts w:cs="Arial"/>
          <w:sz w:val="24"/>
          <w:szCs w:val="28"/>
        </w:rPr>
        <w:t>Note that the second DCI can be optimized as the number of resources allocated is same as that of first one. In this case, we request RAN1 should study the minimization of contents of second (or supplementary) DCI. For example in first second DCI, few bits can indicate which fields should be used from the first or main DCI. In this way, we can minimize the overhead of second DCI.</w:t>
      </w:r>
    </w:p>
    <w:p w14:paraId="33B65AFF" w14:textId="77777777" w:rsidR="00CF0561" w:rsidRDefault="00CF0561" w:rsidP="00CF0561">
      <w:pPr>
        <w:contextualSpacing/>
        <w:rPr>
          <w:b/>
          <w:sz w:val="24"/>
          <w:szCs w:val="24"/>
        </w:rPr>
      </w:pPr>
    </w:p>
    <w:p w14:paraId="75CDB43D" w14:textId="733880E3" w:rsidR="00CF0561" w:rsidRDefault="00BB7C8C" w:rsidP="00CF0561">
      <w:pPr>
        <w:contextualSpacing/>
        <w:rPr>
          <w:b/>
          <w:sz w:val="24"/>
          <w:szCs w:val="24"/>
        </w:rPr>
      </w:pPr>
      <w:r>
        <w:rPr>
          <w:b/>
          <w:noProof/>
          <w:sz w:val="24"/>
          <w:szCs w:val="24"/>
        </w:rPr>
        <w:t>Proposal 9</w:t>
      </w:r>
      <w:r w:rsidR="00CF0561" w:rsidRPr="0092108C">
        <w:rPr>
          <w:b/>
          <w:sz w:val="24"/>
          <w:szCs w:val="24"/>
        </w:rPr>
        <w:t>:</w:t>
      </w:r>
      <w:r w:rsidR="00CF0561">
        <w:rPr>
          <w:b/>
          <w:sz w:val="24"/>
          <w:szCs w:val="24"/>
        </w:rPr>
        <w:t xml:space="preserve">  RAN1 should study techniques to optimize the second or supplementary DCI with multiple DCI transmission.</w:t>
      </w:r>
    </w:p>
    <w:p w14:paraId="211EA15C" w14:textId="77777777" w:rsidR="0056148F" w:rsidRDefault="0056148F" w:rsidP="0056148F"/>
    <w:p w14:paraId="2F2118C5" w14:textId="40A6A053" w:rsidR="0056148F" w:rsidRPr="00646A34" w:rsidRDefault="003327E3" w:rsidP="0056148F">
      <w:pPr>
        <w:pStyle w:val="Heading2"/>
        <w:rPr>
          <w:sz w:val="28"/>
        </w:rPr>
      </w:pPr>
      <w:r>
        <w:rPr>
          <w:sz w:val="28"/>
        </w:rPr>
        <w:t xml:space="preserve">Layer </w:t>
      </w:r>
      <w:r w:rsidR="006B5AD1">
        <w:rPr>
          <w:sz w:val="28"/>
        </w:rPr>
        <w:t>mapping</w:t>
      </w:r>
      <w:r>
        <w:rPr>
          <w:sz w:val="28"/>
        </w:rPr>
        <w:t xml:space="preserve"> enhancements </w:t>
      </w:r>
    </w:p>
    <w:p w14:paraId="3C63067F" w14:textId="6435106C" w:rsidR="006B5AD1" w:rsidRDefault="006B5AD1" w:rsidP="0056148F">
      <w:pPr>
        <w:jc w:val="both"/>
        <w:rPr>
          <w:sz w:val="24"/>
          <w:lang w:val="en-GB"/>
        </w:rPr>
      </w:pPr>
      <w:r>
        <w:rPr>
          <w:sz w:val="24"/>
          <w:lang w:val="en-GB"/>
        </w:rPr>
        <w:t>Release 15 MIMO uses fixed layer mapping when the number of codewords is greater than 4. However with multiple panels</w:t>
      </w:r>
      <w:r w:rsidR="001D7BC2">
        <w:rPr>
          <w:sz w:val="24"/>
          <w:lang w:val="en-GB"/>
        </w:rPr>
        <w:t xml:space="preserve"> and multiple DCIs</w:t>
      </w:r>
      <w:r>
        <w:rPr>
          <w:sz w:val="24"/>
          <w:lang w:val="en-GB"/>
        </w:rPr>
        <w:t xml:space="preserve">, we expect dynamic layer mapping is more beneficial. </w:t>
      </w:r>
    </w:p>
    <w:p w14:paraId="50FE0E10" w14:textId="44A5582F" w:rsidR="001D7BC2" w:rsidRDefault="001D7BC2" w:rsidP="001D7BC2">
      <w:pPr>
        <w:jc w:val="both"/>
        <w:rPr>
          <w:sz w:val="24"/>
          <w:lang w:val="en-GB"/>
        </w:rPr>
      </w:pPr>
      <w:r>
        <w:rPr>
          <w:sz w:val="24"/>
          <w:lang w:val="en-GB"/>
        </w:rPr>
        <w:t>We consider two design options of fixed and dynamic layer mapping and analyse the benefits of each through simulations. It should be noted that if the number of codewords are less than the number of layers, then the CQI of each codeword is controlled by the minimum of SINR of the layers mapped to that codeword.  This implies that even though some of the layers have the high SINR, the UE can’t indicate the CQI of these layers and the network can’t schedule higher modulation on these layers. To overcome this drawback, we recommend the UE should recommend the preferred layer mapping within a codeword as part of CSI. For example, the UE can choose those layers which have the same SINR and map them to a layer. Similar to the other scheduling decisions, the network may or mayn’t obey this layer mapping table recommendation. The design options are</w:t>
      </w:r>
    </w:p>
    <w:p w14:paraId="3D6E50DB" w14:textId="77777777" w:rsidR="001D7BC2" w:rsidRDefault="001D7BC2" w:rsidP="001D7BC2">
      <w:pPr>
        <w:jc w:val="both"/>
        <w:rPr>
          <w:sz w:val="24"/>
          <w:lang w:val="en-GB"/>
        </w:rPr>
      </w:pPr>
      <w:r w:rsidRPr="008C68DF">
        <w:rPr>
          <w:b/>
          <w:sz w:val="24"/>
          <w:lang w:val="en-GB"/>
        </w:rPr>
        <w:t>Fixed layer mapping</w:t>
      </w:r>
      <w:r>
        <w:rPr>
          <w:sz w:val="24"/>
          <w:lang w:val="en-GB"/>
        </w:rPr>
        <w:t xml:space="preserve">: In this option, the mapping of codeword to layer is fixed for a given rank. For example, for rank 4 transmission, first codeword is mapped to layers 1 and 2 and codeword 2 is mapped to layers 3 and 4. </w:t>
      </w:r>
    </w:p>
    <w:p w14:paraId="4C20C19E" w14:textId="1BFE43E1" w:rsidR="001D7BC2" w:rsidRDefault="001D7BC2" w:rsidP="001D7BC2">
      <w:pPr>
        <w:jc w:val="both"/>
        <w:rPr>
          <w:sz w:val="24"/>
          <w:lang w:val="en-GB"/>
        </w:rPr>
      </w:pPr>
      <w:r w:rsidRPr="008C68DF">
        <w:rPr>
          <w:b/>
          <w:sz w:val="24"/>
          <w:lang w:val="en-GB"/>
        </w:rPr>
        <w:t>Dynamic layer mapping</w:t>
      </w:r>
      <w:r>
        <w:rPr>
          <w:sz w:val="24"/>
          <w:lang w:val="en-GB"/>
        </w:rPr>
        <w:t xml:space="preserve">: In this option, the mapping of codeword to layers is dynamic for a given rank.  Table 3 shows the possible combinations for rank 4 transmission. </w:t>
      </w:r>
    </w:p>
    <w:p w14:paraId="1FB09EFF" w14:textId="77777777" w:rsidR="001D7BC2" w:rsidRDefault="001D7BC2" w:rsidP="001D7BC2">
      <w:pPr>
        <w:jc w:val="both"/>
        <w:rPr>
          <w:sz w:val="24"/>
          <w:lang w:val="en-GB"/>
        </w:rPr>
      </w:pPr>
    </w:p>
    <w:p w14:paraId="55D052E2" w14:textId="057909C5" w:rsidR="001D7BC2" w:rsidRDefault="001D7BC2" w:rsidP="001D7BC2">
      <w:pPr>
        <w:pStyle w:val="Caption"/>
        <w:keepNext/>
      </w:pPr>
      <w:r>
        <w:t xml:space="preserve">Table 3 </w:t>
      </w:r>
      <w:r w:rsidRPr="00217B6B">
        <w:t>Layer mapping combinations for rank 4 transmissions</w:t>
      </w:r>
    </w:p>
    <w:tbl>
      <w:tblPr>
        <w:tblW w:w="0" w:type="auto"/>
        <w:tblInd w:w="1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70"/>
        <w:gridCol w:w="5010"/>
      </w:tblGrid>
      <w:tr w:rsidR="001D7BC2" w14:paraId="3983B0F1" w14:textId="77777777" w:rsidTr="00AE47EE">
        <w:trPr>
          <w:trHeight w:val="765"/>
        </w:trPr>
        <w:tc>
          <w:tcPr>
            <w:tcW w:w="1470" w:type="dxa"/>
          </w:tcPr>
          <w:p w14:paraId="3408956C" w14:textId="77777777" w:rsidR="001D7BC2" w:rsidRPr="008C68DF" w:rsidRDefault="001D7BC2" w:rsidP="00AE47EE">
            <w:pPr>
              <w:rPr>
                <w:b/>
              </w:rPr>
            </w:pPr>
          </w:p>
          <w:p w14:paraId="48592A99" w14:textId="77777777" w:rsidR="001D7BC2" w:rsidRPr="008C68DF" w:rsidRDefault="001D7BC2" w:rsidP="00AE47EE">
            <w:pPr>
              <w:rPr>
                <w:b/>
              </w:rPr>
            </w:pPr>
            <w:r w:rsidRPr="008C68DF">
              <w:rPr>
                <w:b/>
              </w:rPr>
              <w:t>Combination</w:t>
            </w:r>
          </w:p>
          <w:p w14:paraId="1FC40BAC" w14:textId="77777777" w:rsidR="001D7BC2" w:rsidRPr="008C68DF" w:rsidRDefault="001D7BC2" w:rsidP="00AE47EE">
            <w:pPr>
              <w:rPr>
                <w:b/>
              </w:rPr>
            </w:pPr>
          </w:p>
        </w:tc>
        <w:tc>
          <w:tcPr>
            <w:tcW w:w="5010" w:type="dxa"/>
          </w:tcPr>
          <w:p w14:paraId="3F008207" w14:textId="77777777" w:rsidR="001D7BC2" w:rsidRPr="008C68DF" w:rsidRDefault="001D7BC2" w:rsidP="00AE47EE">
            <w:pPr>
              <w:rPr>
                <w:b/>
              </w:rPr>
            </w:pPr>
          </w:p>
          <w:p w14:paraId="11891765" w14:textId="77777777" w:rsidR="001D7BC2" w:rsidRPr="008C68DF" w:rsidRDefault="001D7BC2" w:rsidP="00AE47EE">
            <w:pPr>
              <w:rPr>
                <w:b/>
              </w:rPr>
            </w:pPr>
            <w:r w:rsidRPr="008C68DF">
              <w:rPr>
                <w:b/>
              </w:rPr>
              <w:t>Layer Mapping</w:t>
            </w:r>
          </w:p>
          <w:p w14:paraId="535330CB" w14:textId="77777777" w:rsidR="001D7BC2" w:rsidRPr="008C68DF" w:rsidRDefault="001D7BC2" w:rsidP="00AE47EE">
            <w:pPr>
              <w:rPr>
                <w:b/>
              </w:rPr>
            </w:pPr>
          </w:p>
        </w:tc>
      </w:tr>
      <w:tr w:rsidR="001D7BC2" w14:paraId="2CFE8F09" w14:textId="77777777" w:rsidTr="00AE47EE">
        <w:trPr>
          <w:trHeight w:val="629"/>
        </w:trPr>
        <w:tc>
          <w:tcPr>
            <w:tcW w:w="1470" w:type="dxa"/>
          </w:tcPr>
          <w:p w14:paraId="0C27D530" w14:textId="77777777" w:rsidR="001D7BC2" w:rsidRPr="008C68DF" w:rsidRDefault="001D7BC2" w:rsidP="00AE47EE">
            <w:pPr>
              <w:rPr>
                <w:b/>
              </w:rPr>
            </w:pPr>
          </w:p>
          <w:p w14:paraId="6F2A386C" w14:textId="77777777" w:rsidR="001D7BC2" w:rsidRPr="008C68DF" w:rsidRDefault="001D7BC2" w:rsidP="00AE47EE">
            <w:pPr>
              <w:rPr>
                <w:b/>
              </w:rPr>
            </w:pPr>
            <w:r w:rsidRPr="008C68DF">
              <w:rPr>
                <w:b/>
              </w:rPr>
              <w:t>1</w:t>
            </w:r>
          </w:p>
          <w:p w14:paraId="41C38AF5" w14:textId="77777777" w:rsidR="001D7BC2" w:rsidRPr="008C68DF" w:rsidRDefault="001D7BC2" w:rsidP="00AE47EE">
            <w:pPr>
              <w:rPr>
                <w:b/>
              </w:rPr>
            </w:pPr>
          </w:p>
        </w:tc>
        <w:tc>
          <w:tcPr>
            <w:tcW w:w="5010" w:type="dxa"/>
          </w:tcPr>
          <w:p w14:paraId="05B6BF6F" w14:textId="77777777" w:rsidR="001D7BC2" w:rsidRPr="008C68DF" w:rsidRDefault="001D7BC2" w:rsidP="00AE47EE">
            <w:pPr>
              <w:rPr>
                <w:b/>
              </w:rPr>
            </w:pPr>
            <w:r w:rsidRPr="008C68DF">
              <w:rPr>
                <w:b/>
              </w:rPr>
              <w:t xml:space="preserve">Layers 1 and 2   </w:t>
            </w:r>
            <w:r w:rsidRPr="008C68DF">
              <w:rPr>
                <w:b/>
              </w:rPr>
              <w:sym w:font="Wingdings" w:char="F0E0"/>
            </w:r>
            <w:r w:rsidRPr="008C68DF">
              <w:rPr>
                <w:b/>
              </w:rPr>
              <w:t xml:space="preserve"> 1 CW</w:t>
            </w:r>
          </w:p>
          <w:p w14:paraId="4EDAC46A" w14:textId="77777777" w:rsidR="001D7BC2" w:rsidRPr="008C68DF" w:rsidRDefault="001D7BC2" w:rsidP="00AE47EE">
            <w:pPr>
              <w:rPr>
                <w:b/>
              </w:rPr>
            </w:pPr>
            <w:r w:rsidRPr="008C68DF">
              <w:rPr>
                <w:b/>
              </w:rPr>
              <w:t xml:space="preserve">Layer 3 and 4     </w:t>
            </w:r>
            <w:r w:rsidRPr="008C68DF">
              <w:rPr>
                <w:b/>
              </w:rPr>
              <w:sym w:font="Wingdings" w:char="F0E0"/>
            </w:r>
            <w:r w:rsidRPr="008C68DF">
              <w:rPr>
                <w:b/>
              </w:rPr>
              <w:t xml:space="preserve"> 2 CW                     </w:t>
            </w:r>
          </w:p>
          <w:p w14:paraId="39ADEE1A" w14:textId="77777777" w:rsidR="001D7BC2" w:rsidRPr="008C68DF" w:rsidRDefault="001D7BC2" w:rsidP="00AE47EE">
            <w:pPr>
              <w:rPr>
                <w:b/>
              </w:rPr>
            </w:pPr>
          </w:p>
          <w:p w14:paraId="60941BE2" w14:textId="77777777" w:rsidR="001D7BC2" w:rsidRPr="008C68DF" w:rsidRDefault="001D7BC2" w:rsidP="00AE47EE">
            <w:pPr>
              <w:rPr>
                <w:b/>
              </w:rPr>
            </w:pPr>
          </w:p>
        </w:tc>
      </w:tr>
      <w:tr w:rsidR="001D7BC2" w14:paraId="40DBDBA2" w14:textId="77777777" w:rsidTr="00AE47EE">
        <w:trPr>
          <w:trHeight w:val="525"/>
        </w:trPr>
        <w:tc>
          <w:tcPr>
            <w:tcW w:w="1470" w:type="dxa"/>
          </w:tcPr>
          <w:p w14:paraId="3CC20F42" w14:textId="77777777" w:rsidR="001D7BC2" w:rsidRPr="008C68DF" w:rsidRDefault="001D7BC2" w:rsidP="00AE47EE">
            <w:pPr>
              <w:rPr>
                <w:b/>
              </w:rPr>
            </w:pPr>
            <w:r w:rsidRPr="008C68DF">
              <w:rPr>
                <w:b/>
              </w:rPr>
              <w:t>2</w:t>
            </w:r>
          </w:p>
          <w:p w14:paraId="7BD01949" w14:textId="77777777" w:rsidR="001D7BC2" w:rsidRPr="008C68DF" w:rsidRDefault="001D7BC2" w:rsidP="00AE47EE">
            <w:pPr>
              <w:rPr>
                <w:b/>
              </w:rPr>
            </w:pPr>
          </w:p>
        </w:tc>
        <w:tc>
          <w:tcPr>
            <w:tcW w:w="5010" w:type="dxa"/>
          </w:tcPr>
          <w:p w14:paraId="7966FC34" w14:textId="77777777" w:rsidR="001D7BC2" w:rsidRPr="008C68DF" w:rsidRDefault="001D7BC2" w:rsidP="00AE47EE">
            <w:pPr>
              <w:rPr>
                <w:b/>
              </w:rPr>
            </w:pPr>
            <w:r w:rsidRPr="008C68DF">
              <w:rPr>
                <w:b/>
              </w:rPr>
              <w:t xml:space="preserve">Layers 1 and 3  </w:t>
            </w:r>
            <w:r w:rsidRPr="008C68DF">
              <w:rPr>
                <w:b/>
              </w:rPr>
              <w:sym w:font="Wingdings" w:char="F0E0"/>
            </w:r>
            <w:r w:rsidRPr="008C68DF">
              <w:rPr>
                <w:b/>
              </w:rPr>
              <w:t xml:space="preserve"> 1 CW</w:t>
            </w:r>
          </w:p>
          <w:p w14:paraId="7EE64C4D" w14:textId="77777777" w:rsidR="001D7BC2" w:rsidRPr="008C68DF" w:rsidRDefault="001D7BC2" w:rsidP="00AE47EE">
            <w:pPr>
              <w:rPr>
                <w:b/>
              </w:rPr>
            </w:pPr>
            <w:r w:rsidRPr="008C68DF">
              <w:rPr>
                <w:b/>
              </w:rPr>
              <w:t xml:space="preserve">Layer 2 and 4    </w:t>
            </w:r>
            <w:r w:rsidRPr="008C68DF">
              <w:rPr>
                <w:b/>
              </w:rPr>
              <w:sym w:font="Wingdings" w:char="F0E0"/>
            </w:r>
            <w:r w:rsidRPr="008C68DF">
              <w:rPr>
                <w:b/>
              </w:rPr>
              <w:t xml:space="preserve"> 2 CW                     </w:t>
            </w:r>
          </w:p>
          <w:p w14:paraId="640A1816" w14:textId="77777777" w:rsidR="001D7BC2" w:rsidRPr="008C68DF" w:rsidRDefault="001D7BC2" w:rsidP="00AE47EE">
            <w:pPr>
              <w:rPr>
                <w:b/>
              </w:rPr>
            </w:pPr>
          </w:p>
          <w:p w14:paraId="724AF668" w14:textId="77777777" w:rsidR="001D7BC2" w:rsidRPr="008C68DF" w:rsidRDefault="001D7BC2" w:rsidP="00AE47EE">
            <w:pPr>
              <w:rPr>
                <w:b/>
              </w:rPr>
            </w:pPr>
          </w:p>
        </w:tc>
      </w:tr>
      <w:tr w:rsidR="001D7BC2" w14:paraId="64E0A372" w14:textId="77777777" w:rsidTr="00AE47EE">
        <w:trPr>
          <w:trHeight w:val="510"/>
        </w:trPr>
        <w:tc>
          <w:tcPr>
            <w:tcW w:w="1470" w:type="dxa"/>
          </w:tcPr>
          <w:p w14:paraId="4D85A666" w14:textId="77777777" w:rsidR="001D7BC2" w:rsidRPr="008C68DF" w:rsidRDefault="001D7BC2" w:rsidP="00AE47EE">
            <w:pPr>
              <w:rPr>
                <w:b/>
              </w:rPr>
            </w:pPr>
            <w:r w:rsidRPr="008C68DF">
              <w:rPr>
                <w:b/>
              </w:rPr>
              <w:t>3</w:t>
            </w:r>
          </w:p>
        </w:tc>
        <w:tc>
          <w:tcPr>
            <w:tcW w:w="5010" w:type="dxa"/>
          </w:tcPr>
          <w:p w14:paraId="1B4D7B03" w14:textId="77777777" w:rsidR="001D7BC2" w:rsidRPr="008C68DF" w:rsidRDefault="001D7BC2" w:rsidP="00AE47EE">
            <w:pPr>
              <w:rPr>
                <w:b/>
              </w:rPr>
            </w:pPr>
            <w:r w:rsidRPr="008C68DF">
              <w:rPr>
                <w:b/>
              </w:rPr>
              <w:t xml:space="preserve">Layer 1  and 4   </w:t>
            </w:r>
            <w:r w:rsidRPr="008C68DF">
              <w:rPr>
                <w:b/>
              </w:rPr>
              <w:sym w:font="Wingdings" w:char="F0E0"/>
            </w:r>
            <w:r w:rsidRPr="008C68DF">
              <w:rPr>
                <w:b/>
              </w:rPr>
              <w:t xml:space="preserve"> 1 CW                     </w:t>
            </w:r>
          </w:p>
          <w:p w14:paraId="0674E168" w14:textId="77777777" w:rsidR="001D7BC2" w:rsidRPr="008C68DF" w:rsidRDefault="001D7BC2" w:rsidP="00AE47EE">
            <w:pPr>
              <w:rPr>
                <w:b/>
              </w:rPr>
            </w:pPr>
            <w:r w:rsidRPr="008C68DF">
              <w:rPr>
                <w:b/>
              </w:rPr>
              <w:t xml:space="preserve">Layers 2 and 3   </w:t>
            </w:r>
            <w:r w:rsidRPr="008C68DF">
              <w:rPr>
                <w:b/>
              </w:rPr>
              <w:sym w:font="Wingdings" w:char="F0E0"/>
            </w:r>
            <w:r w:rsidRPr="008C68DF">
              <w:rPr>
                <w:b/>
              </w:rPr>
              <w:t xml:space="preserve"> 2 CW</w:t>
            </w:r>
          </w:p>
          <w:p w14:paraId="4CF818EA" w14:textId="77777777" w:rsidR="001D7BC2" w:rsidRPr="008C68DF" w:rsidRDefault="001D7BC2" w:rsidP="00AE47EE">
            <w:pPr>
              <w:rPr>
                <w:b/>
              </w:rPr>
            </w:pPr>
          </w:p>
        </w:tc>
      </w:tr>
    </w:tbl>
    <w:p w14:paraId="18EB2F79" w14:textId="77777777" w:rsidR="001D7BC2" w:rsidRPr="008C68DF" w:rsidRDefault="001D7BC2" w:rsidP="001D7BC2">
      <w:pPr>
        <w:jc w:val="both"/>
        <w:rPr>
          <w:sz w:val="24"/>
        </w:rPr>
      </w:pPr>
    </w:p>
    <w:p w14:paraId="1188ED62" w14:textId="2FC3F59F" w:rsidR="001D7BC2" w:rsidRPr="009014E4" w:rsidRDefault="001D7BC2" w:rsidP="001D7BC2">
      <w:pPr>
        <w:jc w:val="both"/>
        <w:rPr>
          <w:sz w:val="24"/>
        </w:rPr>
      </w:pPr>
      <w:r>
        <w:rPr>
          <w:sz w:val="24"/>
        </w:rPr>
        <w:lastRenderedPageBreak/>
        <w:t xml:space="preserve">Note that the same principle can extended to unequal to number of layers between the two panels. UE can be configured with CSI-RS from both panels, then UE may recommend a CW to layer mapping based on the channel measurement. The recommended CW to layer mapping actually implies UE’s preference for single or multiple panel transmission, as well as the ranks on each panel. e.g. UE may recommend a total of 4 layers, but 3 layers are from CW-1/panel-1 while 1 layer from CW-2/panel-2. Or UE may recommend a total of 4 layers from CW-1/CW-2 in panel-1. </w:t>
      </w:r>
    </w:p>
    <w:p w14:paraId="4D077376" w14:textId="77777777" w:rsidR="001D7BC2" w:rsidRPr="004239DF" w:rsidRDefault="001D7BC2" w:rsidP="001D7BC2">
      <w:pPr>
        <w:keepNext/>
        <w:jc w:val="center"/>
        <w:rPr>
          <w:lang w:val="en-GB"/>
        </w:rPr>
      </w:pPr>
    </w:p>
    <w:p w14:paraId="31E54BD0" w14:textId="77777777" w:rsidR="001D7BC2" w:rsidRDefault="001D7BC2" w:rsidP="001D7BC2">
      <w:pPr>
        <w:keepNext/>
      </w:pPr>
      <w:r w:rsidRPr="00FF1328">
        <w:rPr>
          <w:noProof/>
        </w:rPr>
        <w:drawing>
          <wp:inline distT="0" distB="0" distL="0" distR="0" wp14:anchorId="2801D6C6" wp14:editId="69992139">
            <wp:extent cx="5325745" cy="39941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14:paraId="449A2B27" w14:textId="36392AF1" w:rsidR="001D7BC2" w:rsidRDefault="008D7619" w:rsidP="001D7BC2">
      <w:pPr>
        <w:pStyle w:val="Caption"/>
        <w:rPr>
          <w:lang w:val="en-GB"/>
        </w:rPr>
      </w:pPr>
      <w:r>
        <w:t>Figure 10</w:t>
      </w:r>
      <w:r w:rsidR="001D7BC2">
        <w:t xml:space="preserve"> </w:t>
      </w:r>
      <w:r w:rsidR="001D7BC2" w:rsidRPr="009D421F">
        <w:t>Spectral e</w:t>
      </w:r>
      <w:r w:rsidR="001D7BC2">
        <w:t>fficiency comparison with dynamic layer mapping and fixed layer mapping</w:t>
      </w:r>
    </w:p>
    <w:p w14:paraId="697640AC" w14:textId="77777777" w:rsidR="001D7BC2" w:rsidRDefault="001D7BC2" w:rsidP="001D7BC2">
      <w:pPr>
        <w:rPr>
          <w:lang w:val="en-GB"/>
        </w:rPr>
      </w:pPr>
    </w:p>
    <w:p w14:paraId="62701482" w14:textId="5CC3B6DE" w:rsidR="001D7BC2" w:rsidRDefault="008D7619" w:rsidP="001D7BC2">
      <w:pPr>
        <w:jc w:val="both"/>
        <w:rPr>
          <w:sz w:val="24"/>
          <w:szCs w:val="24"/>
          <w:lang w:val="en-GB"/>
        </w:rPr>
      </w:pPr>
      <w:r>
        <w:rPr>
          <w:sz w:val="24"/>
          <w:szCs w:val="24"/>
          <w:lang w:val="en-GB"/>
        </w:rPr>
        <w:t>Figure 10</w:t>
      </w:r>
      <w:r w:rsidR="001D7BC2">
        <w:rPr>
          <w:sz w:val="24"/>
          <w:szCs w:val="24"/>
          <w:lang w:val="en-GB"/>
        </w:rPr>
        <w:t xml:space="preserve"> shows the spectral efficiency as a function of SNR for fixed layer mapping vs dynamic layer mapping.</w:t>
      </w:r>
      <w:r>
        <w:rPr>
          <w:sz w:val="24"/>
          <w:szCs w:val="24"/>
          <w:lang w:val="en-GB"/>
        </w:rPr>
        <w:t xml:space="preserve"> </w:t>
      </w:r>
      <w:r w:rsidR="001D7BC2" w:rsidRPr="00DC1163">
        <w:rPr>
          <w:sz w:val="24"/>
          <w:szCs w:val="24"/>
          <w:lang w:val="en-GB" w:eastAsia="zh-CN"/>
        </w:rPr>
        <w:t>It can be observed</w:t>
      </w:r>
      <w:r w:rsidR="001D7BC2">
        <w:rPr>
          <w:sz w:val="24"/>
          <w:szCs w:val="24"/>
          <w:lang w:val="en-GB" w:eastAsia="zh-CN"/>
        </w:rPr>
        <w:t xml:space="preserve"> </w:t>
      </w:r>
      <w:r w:rsidR="001D7BC2" w:rsidRPr="00DC1163">
        <w:rPr>
          <w:sz w:val="24"/>
          <w:szCs w:val="24"/>
          <w:lang w:val="en-GB" w:eastAsia="zh-CN"/>
        </w:rPr>
        <w:t xml:space="preserve">that </w:t>
      </w:r>
      <w:r w:rsidR="001D7BC2">
        <w:rPr>
          <w:sz w:val="24"/>
          <w:szCs w:val="24"/>
          <w:lang w:val="en-GB" w:eastAsia="zh-CN"/>
        </w:rPr>
        <w:t xml:space="preserve">with dynamic layer mapping, we can significant gain compared to the fixe layer mapping, The percentage of gains are </w:t>
      </w:r>
      <w:r>
        <w:rPr>
          <w:sz w:val="24"/>
          <w:szCs w:val="24"/>
          <w:lang w:val="en-GB" w:eastAsia="zh-CN"/>
        </w:rPr>
        <w:t>around 12 % as shown in Figure 11</w:t>
      </w:r>
      <w:r w:rsidR="001D7BC2">
        <w:rPr>
          <w:sz w:val="24"/>
          <w:szCs w:val="24"/>
          <w:lang w:val="en-GB" w:eastAsia="zh-CN"/>
        </w:rPr>
        <w:t xml:space="preserve">. </w:t>
      </w:r>
    </w:p>
    <w:p w14:paraId="00CFB8C4" w14:textId="77777777" w:rsidR="001D7BC2" w:rsidRDefault="001D7BC2" w:rsidP="001D7BC2">
      <w:pPr>
        <w:rPr>
          <w:lang w:val="en-GB"/>
        </w:rPr>
      </w:pPr>
    </w:p>
    <w:p w14:paraId="3BEFDC25" w14:textId="77777777" w:rsidR="001D7BC2" w:rsidRDefault="001D7BC2" w:rsidP="001D7BC2">
      <w:pPr>
        <w:keepNext/>
        <w:jc w:val="both"/>
      </w:pPr>
      <w:r w:rsidRPr="00C16978">
        <w:rPr>
          <w:noProof/>
          <w:sz w:val="24"/>
          <w:szCs w:val="24"/>
        </w:rPr>
        <w:lastRenderedPageBreak/>
        <w:drawing>
          <wp:inline distT="0" distB="0" distL="0" distR="0" wp14:anchorId="329C89DC" wp14:editId="3A6183F4">
            <wp:extent cx="5325745" cy="39941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14:paraId="7BDD3FF8" w14:textId="6FD53F28" w:rsidR="001D7BC2" w:rsidRPr="003C04C9" w:rsidRDefault="008D7619" w:rsidP="001D7BC2">
      <w:pPr>
        <w:pStyle w:val="Caption"/>
        <w:jc w:val="both"/>
        <w:rPr>
          <w:sz w:val="24"/>
          <w:szCs w:val="24"/>
        </w:rPr>
      </w:pPr>
      <w:r>
        <w:t>Figure 11</w:t>
      </w:r>
      <w:r w:rsidR="001D7BC2">
        <w:t xml:space="preserve"> Percentage of gains compared to fixed layer mapping for two codeword MIMO </w:t>
      </w:r>
    </w:p>
    <w:p w14:paraId="71EC122A" w14:textId="77777777" w:rsidR="001D7BC2" w:rsidRDefault="001D7BC2" w:rsidP="001D7BC2">
      <w:pPr>
        <w:rPr>
          <w:sz w:val="24"/>
          <w:lang w:val="en-GB"/>
        </w:rPr>
      </w:pPr>
      <w:r>
        <w:rPr>
          <w:sz w:val="24"/>
          <w:lang w:val="en-GB"/>
        </w:rPr>
        <w:t xml:space="preserve">Note that with dynamic layer mapping, the additional overhead is 1.5 bits per each codeword for rank 4 transmission which is less than the additional overhead if we use 4 codeword MIMO. </w:t>
      </w:r>
    </w:p>
    <w:p w14:paraId="0881C5E1" w14:textId="77777777" w:rsidR="001D7BC2" w:rsidRPr="00FE2B66" w:rsidRDefault="001D7BC2" w:rsidP="001D7BC2">
      <w:pPr>
        <w:rPr>
          <w:sz w:val="24"/>
          <w:lang w:val="en-GB"/>
        </w:rPr>
      </w:pPr>
      <w:r w:rsidRPr="00FE2B66">
        <w:rPr>
          <w:sz w:val="24"/>
          <w:lang w:val="en-GB"/>
        </w:rPr>
        <w:t>Based on these observations we recommend</w:t>
      </w:r>
    </w:p>
    <w:p w14:paraId="7590FC83" w14:textId="45F3CF26" w:rsidR="001D7BC2" w:rsidRDefault="001D7BC2" w:rsidP="001D7BC2">
      <w:pPr>
        <w:jc w:val="both"/>
        <w:rPr>
          <w:b/>
          <w:sz w:val="24"/>
        </w:rPr>
      </w:pPr>
      <w:r w:rsidRPr="00AD2BEA">
        <w:rPr>
          <w:b/>
          <w:sz w:val="24"/>
        </w:rPr>
        <w:t>Proposal</w:t>
      </w:r>
      <w:r w:rsidR="008D7619">
        <w:rPr>
          <w:b/>
          <w:sz w:val="24"/>
        </w:rPr>
        <w:t xml:space="preserve"> 10</w:t>
      </w:r>
      <w:r>
        <w:rPr>
          <w:b/>
          <w:sz w:val="24"/>
        </w:rPr>
        <w:t xml:space="preserve">: </w:t>
      </w:r>
      <w:r w:rsidR="008D7619">
        <w:rPr>
          <w:b/>
          <w:sz w:val="24"/>
        </w:rPr>
        <w:t xml:space="preserve"> With multiple DCIs configured, </w:t>
      </w:r>
      <w:r>
        <w:rPr>
          <w:b/>
          <w:sz w:val="24"/>
        </w:rPr>
        <w:t>UE should recommend the layer mapping within each codeword as part of</w:t>
      </w:r>
      <w:r w:rsidR="008D7619">
        <w:rPr>
          <w:b/>
          <w:sz w:val="24"/>
        </w:rPr>
        <w:t xml:space="preserve"> CSI feedback. </w:t>
      </w:r>
    </w:p>
    <w:p w14:paraId="65FCD1C5" w14:textId="380FECE9" w:rsidR="0056148F" w:rsidRDefault="001D7BC2" w:rsidP="00104D71">
      <w:pPr>
        <w:jc w:val="both"/>
        <w:rPr>
          <w:b/>
          <w:sz w:val="24"/>
        </w:rPr>
      </w:pPr>
      <w:r w:rsidRPr="00AD2BEA">
        <w:rPr>
          <w:b/>
          <w:sz w:val="24"/>
        </w:rPr>
        <w:t>Proposal</w:t>
      </w:r>
      <w:r w:rsidR="008D7619">
        <w:rPr>
          <w:b/>
          <w:sz w:val="24"/>
        </w:rPr>
        <w:t xml:space="preserve"> 11</w:t>
      </w:r>
      <w:r>
        <w:rPr>
          <w:b/>
          <w:sz w:val="24"/>
        </w:rPr>
        <w:t>: By confi</w:t>
      </w:r>
      <w:r w:rsidR="008D7619">
        <w:rPr>
          <w:b/>
          <w:sz w:val="24"/>
        </w:rPr>
        <w:t>guring CSI-RS from different panels</w:t>
      </w:r>
      <w:r>
        <w:rPr>
          <w:b/>
          <w:sz w:val="24"/>
        </w:rPr>
        <w:t xml:space="preserve"> for UE to measure, CW-layer mapping recommendation indicate UE’s preference on single or multiple </w:t>
      </w:r>
      <w:r w:rsidR="008D7619">
        <w:rPr>
          <w:b/>
          <w:sz w:val="24"/>
        </w:rPr>
        <w:t>panel</w:t>
      </w:r>
      <w:r>
        <w:rPr>
          <w:b/>
          <w:sz w:val="24"/>
        </w:rPr>
        <w:t xml:space="preserve"> transmiss</w:t>
      </w:r>
      <w:r w:rsidR="008D7619">
        <w:rPr>
          <w:b/>
          <w:sz w:val="24"/>
        </w:rPr>
        <w:t>ion as well the rank from each panel</w:t>
      </w:r>
      <w:r>
        <w:rPr>
          <w:b/>
          <w:sz w:val="24"/>
        </w:rPr>
        <w:t xml:space="preserve">.  </w:t>
      </w:r>
    </w:p>
    <w:p w14:paraId="0482A1F0" w14:textId="0AC04396" w:rsidR="00521033" w:rsidRPr="00646A34" w:rsidRDefault="00521033" w:rsidP="00521033">
      <w:pPr>
        <w:pStyle w:val="Heading2"/>
        <w:rPr>
          <w:sz w:val="28"/>
        </w:rPr>
      </w:pPr>
      <w:r>
        <w:rPr>
          <w:sz w:val="28"/>
        </w:rPr>
        <w:t>DM-RS Related Enhancements</w:t>
      </w:r>
      <w:r w:rsidRPr="00646A34">
        <w:rPr>
          <w:sz w:val="28"/>
        </w:rPr>
        <w:t>:</w:t>
      </w:r>
    </w:p>
    <w:p w14:paraId="7A395519" w14:textId="4E71CB1C" w:rsidR="00521033" w:rsidRDefault="00521033" w:rsidP="00521033">
      <w:pPr>
        <w:jc w:val="both"/>
        <w:rPr>
          <w:sz w:val="24"/>
          <w:lang w:val="en-GB"/>
        </w:rPr>
      </w:pPr>
      <w:r>
        <w:rPr>
          <w:sz w:val="24"/>
          <w:lang w:val="en-GB"/>
        </w:rPr>
        <w:t>As shown above significant gains can be obtained with dynamic layer mapping, hence with dynamic layer mapping we expect the DMRS ports tables needs to b</w:t>
      </w:r>
      <w:r w:rsidR="00FA6D59">
        <w:rPr>
          <w:sz w:val="24"/>
          <w:lang w:val="en-GB"/>
        </w:rPr>
        <w:t>e updated to incorporate the more port combinations.</w:t>
      </w:r>
    </w:p>
    <w:p w14:paraId="4A8AC027" w14:textId="4F60DBE9" w:rsidR="00FA6D59" w:rsidRPr="00646A34" w:rsidRDefault="00FA6D59" w:rsidP="00FA6D59">
      <w:pPr>
        <w:pStyle w:val="Heading2"/>
        <w:rPr>
          <w:sz w:val="28"/>
        </w:rPr>
      </w:pPr>
      <w:r>
        <w:rPr>
          <w:sz w:val="28"/>
        </w:rPr>
        <w:t>PT-RS Related Enhancements</w:t>
      </w:r>
      <w:r w:rsidRPr="00646A34">
        <w:rPr>
          <w:sz w:val="28"/>
        </w:rPr>
        <w:t>:</w:t>
      </w:r>
    </w:p>
    <w:p w14:paraId="47FA6E43" w14:textId="11DC009D" w:rsidR="00FA6D59" w:rsidRDefault="00FA6D59" w:rsidP="00FA6D59">
      <w:pPr>
        <w:jc w:val="both"/>
        <w:rPr>
          <w:sz w:val="24"/>
          <w:lang w:val="en-GB"/>
        </w:rPr>
      </w:pPr>
      <w:r>
        <w:rPr>
          <w:sz w:val="24"/>
          <w:lang w:val="en-GB"/>
        </w:rPr>
        <w:t xml:space="preserve">In Release 15, PT-RS is transmitted only on one layer with lowest antenna port index in the DM-RS antenna port group. With multiple panels, we envision single PT-RS is not sufficient as the each panel can have a different local oscillator, hence we recommend to have 2 PT-RS signals. </w:t>
      </w:r>
    </w:p>
    <w:p w14:paraId="4737F514" w14:textId="614A6E8E" w:rsidR="00FA6D59" w:rsidRPr="00286D82" w:rsidRDefault="00FA6D59" w:rsidP="00521033">
      <w:pPr>
        <w:jc w:val="both"/>
        <w:rPr>
          <w:b/>
          <w:sz w:val="24"/>
        </w:rPr>
      </w:pPr>
      <w:r w:rsidRPr="00AD2BEA">
        <w:rPr>
          <w:b/>
          <w:sz w:val="24"/>
        </w:rPr>
        <w:t>Proposal</w:t>
      </w:r>
      <w:r>
        <w:rPr>
          <w:b/>
          <w:sz w:val="24"/>
        </w:rPr>
        <w:t xml:space="preserve"> 12: </w:t>
      </w:r>
      <w:r w:rsidR="003B62AC">
        <w:rPr>
          <w:b/>
          <w:sz w:val="24"/>
        </w:rPr>
        <w:t>Additional</w:t>
      </w:r>
      <w:r>
        <w:rPr>
          <w:b/>
          <w:sz w:val="24"/>
        </w:rPr>
        <w:t xml:space="preserve"> PT-RS signal is recommended with multiple panel transmission.  </w:t>
      </w:r>
    </w:p>
    <w:p w14:paraId="7F9F9C25" w14:textId="7D2B5923" w:rsidR="00814507" w:rsidRDefault="007C7B58" w:rsidP="00814507">
      <w:pPr>
        <w:pStyle w:val="Heading1"/>
        <w:rPr>
          <w:lang w:val="en-US"/>
        </w:rPr>
      </w:pPr>
      <w:r>
        <w:rPr>
          <w:lang w:val="en-US"/>
        </w:rPr>
        <w:lastRenderedPageBreak/>
        <w:t xml:space="preserve">Enhancements related to </w:t>
      </w:r>
      <w:r w:rsidR="00814507">
        <w:rPr>
          <w:lang w:val="en-US"/>
        </w:rPr>
        <w:t xml:space="preserve">NR URLLC Traffic for Better </w:t>
      </w:r>
      <w:r w:rsidR="00DC41D3">
        <w:rPr>
          <w:lang w:val="en-US"/>
        </w:rPr>
        <w:t>Reception</w:t>
      </w:r>
      <w:r w:rsidR="009763E6">
        <w:rPr>
          <w:lang w:val="en-US"/>
        </w:rPr>
        <w:t xml:space="preserve"> Reliability</w:t>
      </w:r>
    </w:p>
    <w:p w14:paraId="1F608DEF" w14:textId="67289BA8" w:rsidR="007136E9" w:rsidRDefault="00EA20BC" w:rsidP="00814507">
      <w:pPr>
        <w:contextualSpacing/>
        <w:jc w:val="both"/>
        <w:rPr>
          <w:sz w:val="24"/>
        </w:rPr>
      </w:pPr>
      <w:r>
        <w:rPr>
          <w:sz w:val="24"/>
        </w:rPr>
        <w:t xml:space="preserve">For NR Release 16 URLLC, we prefer a mechanism to indicate the NR-URLLC traffic to the UE.  This will provide more robust transmission and the receiver can use advanced detection techniques for URLLC applications. </w:t>
      </w:r>
      <w:r w:rsidR="0026594E">
        <w:rPr>
          <w:sz w:val="24"/>
        </w:rPr>
        <w:t xml:space="preserve"> </w:t>
      </w:r>
      <w:r>
        <w:rPr>
          <w:sz w:val="24"/>
        </w:rPr>
        <w:t>Another use case is the transmission of URLLC traffic using multiple TRP</w:t>
      </w:r>
      <w:r w:rsidR="0026594E">
        <w:rPr>
          <w:sz w:val="24"/>
        </w:rPr>
        <w:t>/panel</w:t>
      </w:r>
      <w:r>
        <w:rPr>
          <w:sz w:val="24"/>
        </w:rPr>
        <w:t xml:space="preserve">, where the transport block is duplicated for more robust </w:t>
      </w:r>
      <w:r w:rsidR="00270C74">
        <w:rPr>
          <w:sz w:val="24"/>
        </w:rPr>
        <w:t>t</w:t>
      </w:r>
      <w:r w:rsidR="0026594E">
        <w:rPr>
          <w:sz w:val="24"/>
        </w:rPr>
        <w:t>ransmission</w:t>
      </w:r>
      <w:r w:rsidR="00270C74">
        <w:rPr>
          <w:sz w:val="24"/>
        </w:rPr>
        <w:t>.</w:t>
      </w:r>
      <w:r w:rsidR="007136E9">
        <w:rPr>
          <w:sz w:val="24"/>
        </w:rPr>
        <w:t xml:space="preserve"> When the transmissions are duplicated and assuming each TRP</w:t>
      </w:r>
      <w:r w:rsidR="0026594E">
        <w:rPr>
          <w:sz w:val="24"/>
        </w:rPr>
        <w:t>/panel</w:t>
      </w:r>
      <w:r w:rsidR="007136E9">
        <w:rPr>
          <w:sz w:val="24"/>
        </w:rPr>
        <w:t xml:space="preserve"> uses identical resources and the UE is transparent to these duplication, then the transmitted signal from the other TRP</w:t>
      </w:r>
      <w:r w:rsidR="0026594E">
        <w:rPr>
          <w:sz w:val="24"/>
        </w:rPr>
        <w:t>/panel</w:t>
      </w:r>
      <w:r w:rsidR="007136E9">
        <w:rPr>
          <w:sz w:val="24"/>
        </w:rPr>
        <w:t xml:space="preserve"> will be treated as an interference. However if the UE receiver knows </w:t>
      </w:r>
      <w:r w:rsidR="00AE27FA">
        <w:rPr>
          <w:sz w:val="24"/>
        </w:rPr>
        <w:t xml:space="preserve">that the packet is duplicated, </w:t>
      </w:r>
      <w:r w:rsidR="007136E9">
        <w:rPr>
          <w:sz w:val="24"/>
        </w:rPr>
        <w:t xml:space="preserve">then it can treat the other cell </w:t>
      </w:r>
      <w:r w:rsidR="00912BFE">
        <w:rPr>
          <w:sz w:val="24"/>
        </w:rPr>
        <w:t>as a</w:t>
      </w:r>
      <w:r w:rsidR="007136E9">
        <w:rPr>
          <w:sz w:val="24"/>
        </w:rPr>
        <w:t xml:space="preserve"> useful signal and can use a robust receiver for detection.</w:t>
      </w:r>
    </w:p>
    <w:p w14:paraId="5631C46B" w14:textId="77777777" w:rsidR="00EA20BC" w:rsidRDefault="00EA20BC" w:rsidP="00814507">
      <w:pPr>
        <w:contextualSpacing/>
        <w:jc w:val="both"/>
        <w:rPr>
          <w:sz w:val="24"/>
        </w:rPr>
      </w:pPr>
    </w:p>
    <w:p w14:paraId="4E49185C" w14:textId="77777777" w:rsidR="007136E9" w:rsidRDefault="00912BFE" w:rsidP="00814507">
      <w:pPr>
        <w:contextualSpacing/>
        <w:jc w:val="both"/>
        <w:rPr>
          <w:sz w:val="24"/>
        </w:rPr>
      </w:pPr>
      <w:r>
        <w:rPr>
          <w:sz w:val="24"/>
        </w:rPr>
        <w:t xml:space="preserve">Mathematically, we can </w:t>
      </w:r>
      <w:r w:rsidR="002F1636">
        <w:rPr>
          <w:sz w:val="24"/>
        </w:rPr>
        <w:t>write the received signal as</w:t>
      </w:r>
    </w:p>
    <w:p w14:paraId="653852F1" w14:textId="77777777" w:rsidR="002F1636" w:rsidRDefault="002F1636" w:rsidP="00814507">
      <w:pPr>
        <w:contextualSpacing/>
        <w:jc w:val="both"/>
        <w:rPr>
          <w:sz w:val="24"/>
        </w:rPr>
      </w:pPr>
    </w:p>
    <w:p w14:paraId="3CD2D95E" w14:textId="77777777" w:rsidR="002F1636" w:rsidRDefault="002F1636" w:rsidP="0068226F">
      <w:pPr>
        <w:contextualSpacing/>
        <w:jc w:val="center"/>
        <w:rPr>
          <w:sz w:val="24"/>
        </w:rPr>
      </w:pPr>
      <w:r w:rsidRPr="002F1636">
        <w:rPr>
          <w:noProof/>
          <w:sz w:val="24"/>
        </w:rPr>
        <w:drawing>
          <wp:inline distT="0" distB="0" distL="0" distR="0" wp14:anchorId="5DF709F8" wp14:editId="694651D9">
            <wp:extent cx="3148716" cy="277549"/>
            <wp:effectExtent l="0" t="0" r="0" b="8255"/>
            <wp:docPr id="80"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19"/>
                    <pic:cNvPicPr>
                      <a:picLocks noChangeAspect="1"/>
                    </pic:cNvPicPr>
                  </pic:nvPicPr>
                  <pic:blipFill>
                    <a:blip r:embed="rId23"/>
                    <a:stretch>
                      <a:fillRect/>
                    </a:stretch>
                  </pic:blipFill>
                  <pic:spPr>
                    <a:xfrm>
                      <a:off x="0" y="0"/>
                      <a:ext cx="3423675" cy="301786"/>
                    </a:xfrm>
                    <a:prstGeom prst="rect">
                      <a:avLst/>
                    </a:prstGeom>
                  </pic:spPr>
                </pic:pic>
              </a:graphicData>
            </a:graphic>
          </wp:inline>
        </w:drawing>
      </w:r>
    </w:p>
    <w:p w14:paraId="7FE9C19D" w14:textId="77777777" w:rsidR="007136E9" w:rsidRDefault="007136E9" w:rsidP="00814507">
      <w:pPr>
        <w:contextualSpacing/>
        <w:jc w:val="both"/>
        <w:rPr>
          <w:sz w:val="24"/>
        </w:rPr>
      </w:pPr>
    </w:p>
    <w:p w14:paraId="45B59567" w14:textId="4ED4AEC1" w:rsidR="00912BFE" w:rsidRDefault="002F1636" w:rsidP="00814507">
      <w:pPr>
        <w:contextualSpacing/>
        <w:jc w:val="both"/>
        <w:rPr>
          <w:sz w:val="24"/>
        </w:rPr>
      </w:pPr>
      <w:r>
        <w:rPr>
          <w:sz w:val="24"/>
        </w:rPr>
        <w:t>Where H</w:t>
      </w:r>
      <w:r w:rsidRPr="002F1636">
        <w:rPr>
          <w:sz w:val="24"/>
          <w:vertAlign w:val="superscript"/>
        </w:rPr>
        <w:t>A</w:t>
      </w:r>
      <w:r>
        <w:rPr>
          <w:sz w:val="24"/>
        </w:rPr>
        <w:t xml:space="preserve"> is the channel m</w:t>
      </w:r>
      <w:r w:rsidR="0026594E">
        <w:rPr>
          <w:sz w:val="24"/>
        </w:rPr>
        <w:t xml:space="preserve">atrix between TRP/panel-A </w:t>
      </w:r>
      <w:r>
        <w:rPr>
          <w:sz w:val="24"/>
        </w:rPr>
        <w:t xml:space="preserve"> and the UE, H</w:t>
      </w:r>
      <w:r w:rsidRPr="002F1636">
        <w:rPr>
          <w:sz w:val="24"/>
          <w:vertAlign w:val="superscript"/>
        </w:rPr>
        <w:t>B</w:t>
      </w:r>
      <w:r>
        <w:rPr>
          <w:sz w:val="24"/>
        </w:rPr>
        <w:t xml:space="preserve"> is </w:t>
      </w:r>
      <w:r w:rsidR="0026594E">
        <w:rPr>
          <w:sz w:val="24"/>
        </w:rPr>
        <w:t>the channel matrix between TRP/panel-</w:t>
      </w:r>
      <w:r>
        <w:rPr>
          <w:sz w:val="24"/>
        </w:rPr>
        <w:t>B and the UE, P</w:t>
      </w:r>
      <w:r w:rsidRPr="0068226F">
        <w:rPr>
          <w:sz w:val="24"/>
          <w:vertAlign w:val="subscript"/>
        </w:rPr>
        <w:t>1</w:t>
      </w:r>
      <w:r>
        <w:rPr>
          <w:sz w:val="24"/>
        </w:rPr>
        <w:t xml:space="preserve"> and P</w:t>
      </w:r>
      <w:r w:rsidRPr="0068226F">
        <w:rPr>
          <w:sz w:val="24"/>
          <w:vertAlign w:val="subscript"/>
        </w:rPr>
        <w:t>2</w:t>
      </w:r>
      <w:r>
        <w:rPr>
          <w:sz w:val="24"/>
        </w:rPr>
        <w:t xml:space="preserve"> </w:t>
      </w:r>
      <w:r w:rsidR="00AE27FA">
        <w:rPr>
          <w:sz w:val="24"/>
        </w:rPr>
        <w:t xml:space="preserve">are </w:t>
      </w:r>
      <w:r>
        <w:rPr>
          <w:sz w:val="24"/>
        </w:rPr>
        <w:t>the respective precoding matrices, and x</w:t>
      </w:r>
      <w:r w:rsidRPr="002F1636">
        <w:rPr>
          <w:sz w:val="24"/>
          <w:vertAlign w:val="subscript"/>
        </w:rPr>
        <w:t>1</w:t>
      </w:r>
      <w:r>
        <w:rPr>
          <w:sz w:val="24"/>
        </w:rPr>
        <w:t xml:space="preserve"> and x</w:t>
      </w:r>
      <w:r w:rsidRPr="002F1636">
        <w:rPr>
          <w:sz w:val="24"/>
          <w:vertAlign w:val="subscript"/>
        </w:rPr>
        <w:t>2</w:t>
      </w:r>
      <w:r>
        <w:rPr>
          <w:sz w:val="24"/>
        </w:rPr>
        <w:t xml:space="preserve"> are the transmitted signals</w:t>
      </w:r>
      <w:r w:rsidR="0026594E">
        <w:rPr>
          <w:sz w:val="24"/>
        </w:rPr>
        <w:t xml:space="preserve"> from TRP/Panel A and TRP/Panel </w:t>
      </w:r>
      <w:r w:rsidR="00AE27FA">
        <w:rPr>
          <w:sz w:val="24"/>
        </w:rPr>
        <w:t>B, respectively</w:t>
      </w:r>
      <w:r>
        <w:rPr>
          <w:sz w:val="24"/>
        </w:rPr>
        <w:t xml:space="preserve">. </w:t>
      </w:r>
    </w:p>
    <w:p w14:paraId="62316383" w14:textId="77777777" w:rsidR="00912BFE" w:rsidRDefault="00912BFE" w:rsidP="00814507">
      <w:pPr>
        <w:contextualSpacing/>
        <w:jc w:val="both"/>
        <w:rPr>
          <w:sz w:val="24"/>
        </w:rPr>
      </w:pPr>
    </w:p>
    <w:p w14:paraId="7A6796CA" w14:textId="77777777" w:rsidR="002F58D4" w:rsidRDefault="002F58D4" w:rsidP="002F58D4">
      <w:pPr>
        <w:contextualSpacing/>
        <w:jc w:val="both"/>
        <w:rPr>
          <w:sz w:val="24"/>
        </w:rPr>
      </w:pPr>
    </w:p>
    <w:p w14:paraId="6382B661" w14:textId="0FD000A1" w:rsidR="002F58D4" w:rsidRDefault="00AE27FA" w:rsidP="002F58D4">
      <w:pPr>
        <w:contextualSpacing/>
        <w:jc w:val="both"/>
        <w:rPr>
          <w:sz w:val="24"/>
        </w:rPr>
      </w:pPr>
      <w:r>
        <w:rPr>
          <w:sz w:val="24"/>
        </w:rPr>
        <w:t>For</w:t>
      </w:r>
      <w:r w:rsidR="002F58D4">
        <w:rPr>
          <w:sz w:val="24"/>
        </w:rPr>
        <w:t xml:space="preserve"> the case of duplication</w:t>
      </w:r>
      <w:r>
        <w:rPr>
          <w:sz w:val="24"/>
        </w:rPr>
        <w:t xml:space="preserve"> (i.e x</w:t>
      </w:r>
      <w:r w:rsidRPr="002F58D4">
        <w:rPr>
          <w:sz w:val="24"/>
          <w:vertAlign w:val="subscript"/>
        </w:rPr>
        <w:t>1</w:t>
      </w:r>
      <w:r w:rsidRPr="002F58D4">
        <w:rPr>
          <w:sz w:val="24"/>
          <w:vertAlign w:val="superscript"/>
        </w:rPr>
        <w:t>A</w:t>
      </w:r>
      <w:r>
        <w:rPr>
          <w:sz w:val="24"/>
        </w:rPr>
        <w:t>= x</w:t>
      </w:r>
      <w:r w:rsidRPr="002F58D4">
        <w:rPr>
          <w:sz w:val="24"/>
          <w:vertAlign w:val="subscript"/>
        </w:rPr>
        <w:t>2</w:t>
      </w:r>
      <w:r w:rsidRPr="002F58D4">
        <w:rPr>
          <w:sz w:val="24"/>
          <w:vertAlign w:val="superscript"/>
        </w:rPr>
        <w:t>A</w:t>
      </w:r>
      <w:r>
        <w:rPr>
          <w:sz w:val="24"/>
        </w:rPr>
        <w:t>), when</w:t>
      </w:r>
      <w:r w:rsidR="00B74050">
        <w:rPr>
          <w:sz w:val="24"/>
        </w:rPr>
        <w:t xml:space="preserve"> </w:t>
      </w:r>
      <w:r w:rsidR="002F58D4">
        <w:rPr>
          <w:sz w:val="24"/>
        </w:rPr>
        <w:t>indicate</w:t>
      </w:r>
      <w:r>
        <w:rPr>
          <w:sz w:val="24"/>
        </w:rPr>
        <w:t>d</w:t>
      </w:r>
      <w:r w:rsidR="002F58D4">
        <w:rPr>
          <w:sz w:val="24"/>
        </w:rPr>
        <w:t xml:space="preserve"> to the UE,  the received signal is </w:t>
      </w:r>
    </w:p>
    <w:p w14:paraId="289B83C7" w14:textId="77777777" w:rsidR="00AE27FA" w:rsidRDefault="00AE27FA" w:rsidP="002F58D4">
      <w:pPr>
        <w:contextualSpacing/>
        <w:jc w:val="both"/>
        <w:rPr>
          <w:sz w:val="24"/>
        </w:rPr>
      </w:pPr>
    </w:p>
    <w:p w14:paraId="711B2947" w14:textId="77777777" w:rsidR="002F58D4" w:rsidRDefault="002F58D4" w:rsidP="0068226F">
      <w:pPr>
        <w:contextualSpacing/>
        <w:jc w:val="center"/>
        <w:rPr>
          <w:sz w:val="24"/>
        </w:rPr>
      </w:pPr>
      <w:r w:rsidRPr="002F58D4">
        <w:rPr>
          <w:noProof/>
          <w:sz w:val="24"/>
        </w:rPr>
        <w:drawing>
          <wp:inline distT="0" distB="0" distL="0" distR="0" wp14:anchorId="26FDA866" wp14:editId="6C321FBA">
            <wp:extent cx="2848993" cy="330507"/>
            <wp:effectExtent l="0" t="0" r="0" b="0"/>
            <wp:docPr id="2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3"/>
                    <pic:cNvPicPr>
                      <a:picLocks noChangeAspect="1"/>
                    </pic:cNvPicPr>
                  </pic:nvPicPr>
                  <pic:blipFill>
                    <a:blip r:embed="rId24"/>
                    <a:stretch>
                      <a:fillRect/>
                    </a:stretch>
                  </pic:blipFill>
                  <pic:spPr>
                    <a:xfrm>
                      <a:off x="0" y="0"/>
                      <a:ext cx="3165782" cy="367257"/>
                    </a:xfrm>
                    <a:prstGeom prst="rect">
                      <a:avLst/>
                    </a:prstGeom>
                  </pic:spPr>
                </pic:pic>
              </a:graphicData>
            </a:graphic>
          </wp:inline>
        </w:drawing>
      </w:r>
    </w:p>
    <w:p w14:paraId="3A0B8DA4" w14:textId="77777777" w:rsidR="002F58D4" w:rsidRDefault="002F58D4" w:rsidP="002F58D4">
      <w:pPr>
        <w:contextualSpacing/>
        <w:jc w:val="both"/>
        <w:rPr>
          <w:sz w:val="24"/>
        </w:rPr>
      </w:pPr>
    </w:p>
    <w:p w14:paraId="6845A85D" w14:textId="77777777" w:rsidR="002F58D4" w:rsidRDefault="002F58D4" w:rsidP="002F58D4">
      <w:pPr>
        <w:contextualSpacing/>
        <w:jc w:val="both"/>
        <w:rPr>
          <w:sz w:val="24"/>
        </w:rPr>
      </w:pPr>
      <w:r>
        <w:rPr>
          <w:sz w:val="24"/>
        </w:rPr>
        <w:t xml:space="preserve">In the case of </w:t>
      </w:r>
      <w:r w:rsidR="00CF3940">
        <w:rPr>
          <w:sz w:val="24"/>
        </w:rPr>
        <w:t xml:space="preserve">transparent scheme, the received signal is </w:t>
      </w:r>
    </w:p>
    <w:p w14:paraId="5358E52E" w14:textId="77777777" w:rsidR="002F58D4" w:rsidRDefault="002F58D4" w:rsidP="002F58D4">
      <w:pPr>
        <w:contextualSpacing/>
        <w:jc w:val="both"/>
        <w:rPr>
          <w:sz w:val="24"/>
        </w:rPr>
      </w:pPr>
    </w:p>
    <w:p w14:paraId="145CF70C" w14:textId="0F6BAE1F" w:rsidR="002F58D4" w:rsidRDefault="008C2267" w:rsidP="0068226F">
      <w:pPr>
        <w:contextualSpacing/>
        <w:jc w:val="center"/>
        <w:rPr>
          <w:sz w:val="24"/>
        </w:rPr>
      </w:pPr>
      <w:r w:rsidRPr="008C2267">
        <w:rPr>
          <w:noProof/>
        </w:rPr>
        <w:t xml:space="preserve"> </w:t>
      </w:r>
      <w:r>
        <w:rPr>
          <w:noProof/>
        </w:rPr>
        <w:drawing>
          <wp:inline distT="0" distB="0" distL="0" distR="0" wp14:anchorId="1F3483FF" wp14:editId="3CB88FA6">
            <wp:extent cx="2809875" cy="6572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2809875" cy="657225"/>
                    </a:xfrm>
                    <a:prstGeom prst="rect">
                      <a:avLst/>
                    </a:prstGeom>
                  </pic:spPr>
                </pic:pic>
              </a:graphicData>
            </a:graphic>
          </wp:inline>
        </w:drawing>
      </w:r>
    </w:p>
    <w:p w14:paraId="4D7E38F6" w14:textId="77777777" w:rsidR="002F58D4" w:rsidRDefault="002F58D4" w:rsidP="002F58D4">
      <w:pPr>
        <w:contextualSpacing/>
        <w:jc w:val="both"/>
        <w:rPr>
          <w:sz w:val="24"/>
        </w:rPr>
      </w:pPr>
    </w:p>
    <w:p w14:paraId="7E5C18A5" w14:textId="7AFADC24" w:rsidR="00CC1772" w:rsidRDefault="002F58D4" w:rsidP="002F58D4">
      <w:pPr>
        <w:contextualSpacing/>
        <w:jc w:val="both"/>
        <w:rPr>
          <w:sz w:val="24"/>
        </w:rPr>
      </w:pPr>
      <w:r>
        <w:rPr>
          <w:sz w:val="24"/>
        </w:rPr>
        <w:t xml:space="preserve">Where </w:t>
      </w:r>
      <w:r w:rsidR="00CF3940">
        <w:rPr>
          <w:sz w:val="24"/>
        </w:rPr>
        <w:t xml:space="preserve">r1 and r2 are received signals due to each transmission and w1 and w2 are the interference from the other cell and thermal noise. </w:t>
      </w:r>
      <w:r w:rsidR="00CC1772">
        <w:rPr>
          <w:sz w:val="24"/>
        </w:rPr>
        <w:t>In the case of transparent scheme</w:t>
      </w:r>
      <w:r w:rsidR="00DA189F">
        <w:rPr>
          <w:sz w:val="24"/>
        </w:rPr>
        <w:t>,</w:t>
      </w:r>
      <w:r w:rsidR="00CC1772">
        <w:rPr>
          <w:sz w:val="24"/>
        </w:rPr>
        <w:t xml:space="preserve"> the received SINR</w:t>
      </w:r>
      <w:r w:rsidR="00CC1772" w:rsidRPr="00CC1772">
        <w:rPr>
          <w:sz w:val="24"/>
          <w:vertAlign w:val="subscript"/>
        </w:rPr>
        <w:t>i</w:t>
      </w:r>
      <w:r w:rsidR="00CC1772">
        <w:rPr>
          <w:sz w:val="24"/>
        </w:rPr>
        <w:t xml:space="preserve"> , i= 1,2 </w:t>
      </w:r>
      <w:r w:rsidR="00DA189F">
        <w:rPr>
          <w:sz w:val="24"/>
        </w:rPr>
        <w:t xml:space="preserve">using an MMSE detector </w:t>
      </w:r>
      <w:r w:rsidR="00CC1772">
        <w:rPr>
          <w:sz w:val="24"/>
        </w:rPr>
        <w:t>is given by</w:t>
      </w:r>
    </w:p>
    <w:p w14:paraId="2E2A65A2" w14:textId="77777777" w:rsidR="00DA189F" w:rsidRDefault="00DA189F" w:rsidP="002F58D4">
      <w:pPr>
        <w:contextualSpacing/>
        <w:jc w:val="both"/>
        <w:rPr>
          <w:sz w:val="24"/>
        </w:rPr>
      </w:pPr>
    </w:p>
    <w:p w14:paraId="2B89BCB6" w14:textId="77777777" w:rsidR="00CC1772" w:rsidRDefault="00CC1772" w:rsidP="0068226F">
      <w:pPr>
        <w:contextualSpacing/>
        <w:jc w:val="center"/>
        <w:rPr>
          <w:sz w:val="24"/>
        </w:rPr>
      </w:pPr>
      <w:r w:rsidRPr="009C43CB">
        <w:rPr>
          <w:noProof/>
          <w:sz w:val="24"/>
        </w:rPr>
        <w:drawing>
          <wp:inline distT="0" distB="0" distL="0" distR="0" wp14:anchorId="50022BBB" wp14:editId="7E548690">
            <wp:extent cx="3188473" cy="645084"/>
            <wp:effectExtent l="0" t="0" r="0" b="3175"/>
            <wp:docPr id="8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26"/>
                    <a:stretch>
                      <a:fillRect/>
                    </a:stretch>
                  </pic:blipFill>
                  <pic:spPr>
                    <a:xfrm>
                      <a:off x="0" y="0"/>
                      <a:ext cx="3286270" cy="664870"/>
                    </a:xfrm>
                    <a:prstGeom prst="rect">
                      <a:avLst/>
                    </a:prstGeom>
                  </pic:spPr>
                </pic:pic>
              </a:graphicData>
            </a:graphic>
          </wp:inline>
        </w:drawing>
      </w:r>
    </w:p>
    <w:p w14:paraId="5E19692F" w14:textId="77777777" w:rsidR="00CC1772" w:rsidRDefault="00CC1772" w:rsidP="002F58D4">
      <w:pPr>
        <w:contextualSpacing/>
        <w:jc w:val="both"/>
        <w:rPr>
          <w:sz w:val="24"/>
        </w:rPr>
      </w:pPr>
    </w:p>
    <w:p w14:paraId="0FE50C77" w14:textId="77777777" w:rsidR="00CC1772" w:rsidRDefault="00CC1772" w:rsidP="002F58D4">
      <w:pPr>
        <w:contextualSpacing/>
        <w:jc w:val="both"/>
        <w:rPr>
          <w:sz w:val="24"/>
        </w:rPr>
      </w:pPr>
      <w:r>
        <w:rPr>
          <w:sz w:val="24"/>
        </w:rPr>
        <w:t>While for the non-transparent scheme the SINR is given by</w:t>
      </w:r>
    </w:p>
    <w:p w14:paraId="611BE348" w14:textId="77777777" w:rsidR="007F4A7C" w:rsidRDefault="007F4A7C" w:rsidP="002F58D4">
      <w:pPr>
        <w:contextualSpacing/>
        <w:jc w:val="both"/>
        <w:rPr>
          <w:sz w:val="24"/>
        </w:rPr>
      </w:pPr>
    </w:p>
    <w:p w14:paraId="05EB27E3" w14:textId="77777777" w:rsidR="007F4A7C" w:rsidRDefault="007F4A7C" w:rsidP="002F58D4">
      <w:pPr>
        <w:contextualSpacing/>
        <w:jc w:val="both"/>
        <w:rPr>
          <w:sz w:val="24"/>
        </w:rPr>
      </w:pPr>
    </w:p>
    <w:p w14:paraId="2965E411" w14:textId="77777777" w:rsidR="007F4A7C" w:rsidRDefault="007F4A7C" w:rsidP="0068226F">
      <w:pPr>
        <w:contextualSpacing/>
        <w:jc w:val="center"/>
        <w:rPr>
          <w:sz w:val="24"/>
        </w:rPr>
      </w:pPr>
      <w:r w:rsidRPr="009C43CB">
        <w:rPr>
          <w:noProof/>
          <w:sz w:val="24"/>
        </w:rPr>
        <w:lastRenderedPageBreak/>
        <w:drawing>
          <wp:inline distT="0" distB="0" distL="0" distR="0" wp14:anchorId="0BBB3628" wp14:editId="2819491E">
            <wp:extent cx="3283889" cy="1138046"/>
            <wp:effectExtent l="0" t="0" r="0" b="5080"/>
            <wp:docPr id="8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27"/>
                    <a:stretch>
                      <a:fillRect/>
                    </a:stretch>
                  </pic:blipFill>
                  <pic:spPr>
                    <a:xfrm>
                      <a:off x="0" y="0"/>
                      <a:ext cx="3333471" cy="1155229"/>
                    </a:xfrm>
                    <a:prstGeom prst="rect">
                      <a:avLst/>
                    </a:prstGeom>
                  </pic:spPr>
                </pic:pic>
              </a:graphicData>
            </a:graphic>
          </wp:inline>
        </w:drawing>
      </w:r>
    </w:p>
    <w:p w14:paraId="44EB2748" w14:textId="68102137" w:rsidR="007F4A7C" w:rsidRDefault="007F4A7C" w:rsidP="002F58D4">
      <w:pPr>
        <w:contextualSpacing/>
        <w:jc w:val="both"/>
        <w:rPr>
          <w:sz w:val="24"/>
        </w:rPr>
      </w:pPr>
      <w:r>
        <w:rPr>
          <w:sz w:val="24"/>
        </w:rPr>
        <w:t xml:space="preserve">It is well known the non-transparent </w:t>
      </w:r>
      <w:r w:rsidR="003D770A">
        <w:rPr>
          <w:sz w:val="24"/>
        </w:rPr>
        <w:t>scheme outperforms</w:t>
      </w:r>
      <w:r>
        <w:rPr>
          <w:sz w:val="24"/>
        </w:rPr>
        <w:t xml:space="preserve"> the transparent </w:t>
      </w:r>
      <w:r w:rsidR="00C11DC0">
        <w:rPr>
          <w:sz w:val="24"/>
        </w:rPr>
        <w:t>scheme as</w:t>
      </w:r>
      <w:r w:rsidR="003D770A">
        <w:rPr>
          <w:sz w:val="24"/>
        </w:rPr>
        <w:t xml:space="preserve"> shown </w:t>
      </w:r>
      <w:r w:rsidR="0026594E">
        <w:rPr>
          <w:sz w:val="24"/>
        </w:rPr>
        <w:t>in our results in Figures 12-14</w:t>
      </w:r>
      <w:r w:rsidR="00E64C72">
        <w:rPr>
          <w:sz w:val="24"/>
        </w:rPr>
        <w:t>.</w:t>
      </w:r>
    </w:p>
    <w:p w14:paraId="0C4EDD76" w14:textId="77777777" w:rsidR="00C11DC0" w:rsidRDefault="00C11DC0" w:rsidP="002F58D4">
      <w:pPr>
        <w:contextualSpacing/>
        <w:jc w:val="both"/>
        <w:rPr>
          <w:sz w:val="24"/>
        </w:rPr>
      </w:pPr>
    </w:p>
    <w:p w14:paraId="4892A559" w14:textId="77777777" w:rsidR="00523190" w:rsidRDefault="00C11DC0" w:rsidP="00523190">
      <w:pPr>
        <w:keepNext/>
        <w:contextualSpacing/>
        <w:jc w:val="both"/>
      </w:pPr>
      <w:r w:rsidRPr="00C11DC0">
        <w:rPr>
          <w:noProof/>
          <w:sz w:val="24"/>
        </w:rPr>
        <w:drawing>
          <wp:inline distT="0" distB="0" distL="0" distR="0" wp14:anchorId="6D16BA4B" wp14:editId="1BF5CA81">
            <wp:extent cx="5325745" cy="4015740"/>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325745" cy="4015740"/>
                    </a:xfrm>
                    <a:prstGeom prst="rect">
                      <a:avLst/>
                    </a:prstGeom>
                    <a:noFill/>
                    <a:ln>
                      <a:noFill/>
                    </a:ln>
                  </pic:spPr>
                </pic:pic>
              </a:graphicData>
            </a:graphic>
          </wp:inline>
        </w:drawing>
      </w:r>
    </w:p>
    <w:p w14:paraId="3CDE2AFD" w14:textId="2E29D6B8" w:rsidR="00C11DC0" w:rsidRDefault="0026594E" w:rsidP="0068226F">
      <w:pPr>
        <w:pStyle w:val="Caption"/>
        <w:jc w:val="center"/>
        <w:rPr>
          <w:sz w:val="24"/>
        </w:rPr>
      </w:pPr>
      <w:r>
        <w:t>Figure 12</w:t>
      </w:r>
      <w:r w:rsidR="00523190">
        <w:t xml:space="preserve"> CDF plot for SINR at geometry of -5 dB</w:t>
      </w:r>
    </w:p>
    <w:p w14:paraId="3223F5B7" w14:textId="77777777" w:rsidR="005F4A47" w:rsidRDefault="005F4A47" w:rsidP="00814507">
      <w:pPr>
        <w:contextualSpacing/>
      </w:pPr>
    </w:p>
    <w:p w14:paraId="28964419" w14:textId="77777777" w:rsidR="00C11DC0" w:rsidRDefault="00C11DC0" w:rsidP="00814507">
      <w:pPr>
        <w:contextualSpacing/>
      </w:pPr>
    </w:p>
    <w:p w14:paraId="27BF4C06" w14:textId="77777777" w:rsidR="00523190" w:rsidRDefault="00C11DC0" w:rsidP="00523190">
      <w:pPr>
        <w:keepNext/>
        <w:contextualSpacing/>
      </w:pPr>
      <w:r w:rsidRPr="00C11DC0">
        <w:rPr>
          <w:noProof/>
        </w:rPr>
        <w:lastRenderedPageBreak/>
        <w:drawing>
          <wp:inline distT="0" distB="0" distL="0" distR="0" wp14:anchorId="3F66890F" wp14:editId="5BA4E841">
            <wp:extent cx="5325745" cy="3994150"/>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14:paraId="70D44CF5" w14:textId="424E28EC" w:rsidR="00C11DC0" w:rsidRDefault="0026594E" w:rsidP="0068226F">
      <w:pPr>
        <w:pStyle w:val="Caption"/>
        <w:jc w:val="center"/>
      </w:pPr>
      <w:r>
        <w:t>Figure 1</w:t>
      </w:r>
      <w:r w:rsidR="00523190">
        <w:t xml:space="preserve">3 </w:t>
      </w:r>
      <w:r w:rsidR="00523190" w:rsidRPr="005E70D7">
        <w:t>CD</w:t>
      </w:r>
      <w:r w:rsidR="00523190">
        <w:t xml:space="preserve">F plot for SINR at geometry of </w:t>
      </w:r>
      <w:r w:rsidR="00523190" w:rsidRPr="005E70D7">
        <w:t>5 dB</w:t>
      </w:r>
    </w:p>
    <w:p w14:paraId="1B99377C" w14:textId="77777777" w:rsidR="00523190" w:rsidRDefault="00C11DC0" w:rsidP="0068226F">
      <w:pPr>
        <w:keepNext/>
        <w:contextualSpacing/>
        <w:jc w:val="center"/>
      </w:pPr>
      <w:r w:rsidRPr="00C11DC0">
        <w:rPr>
          <w:noProof/>
        </w:rPr>
        <w:drawing>
          <wp:inline distT="0" distB="0" distL="0" distR="0" wp14:anchorId="606EDD5A" wp14:editId="182EBA70">
            <wp:extent cx="4967020" cy="3725117"/>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970790" cy="3727944"/>
                    </a:xfrm>
                    <a:prstGeom prst="rect">
                      <a:avLst/>
                    </a:prstGeom>
                    <a:noFill/>
                    <a:ln>
                      <a:noFill/>
                    </a:ln>
                  </pic:spPr>
                </pic:pic>
              </a:graphicData>
            </a:graphic>
          </wp:inline>
        </w:drawing>
      </w:r>
    </w:p>
    <w:p w14:paraId="5FF259DA" w14:textId="3E93BDA0" w:rsidR="00C11DC0" w:rsidRDefault="00523190" w:rsidP="0068226F">
      <w:pPr>
        <w:pStyle w:val="Caption"/>
        <w:jc w:val="center"/>
      </w:pPr>
      <w:r>
        <w:t xml:space="preserve">Figure </w:t>
      </w:r>
      <w:r w:rsidR="0026594E">
        <w:t>1</w:t>
      </w:r>
      <w:r>
        <w:t>4</w:t>
      </w:r>
      <w:r w:rsidRPr="001E1507">
        <w:t xml:space="preserve"> CD</w:t>
      </w:r>
      <w:r>
        <w:t>F plot for SINR at geometry of 10</w:t>
      </w:r>
      <w:r w:rsidRPr="001E1507">
        <w:t xml:space="preserve"> dB</w:t>
      </w:r>
    </w:p>
    <w:p w14:paraId="6F6DD6CF" w14:textId="77777777" w:rsidR="005F4A47" w:rsidRDefault="005F4A47" w:rsidP="00814507">
      <w:pPr>
        <w:contextualSpacing/>
      </w:pPr>
    </w:p>
    <w:p w14:paraId="77CA201D" w14:textId="1B693FA6" w:rsidR="00AE47EE" w:rsidRPr="00646A34" w:rsidRDefault="00AE47EE" w:rsidP="00AE47EE">
      <w:pPr>
        <w:pStyle w:val="Heading2"/>
        <w:rPr>
          <w:sz w:val="28"/>
        </w:rPr>
      </w:pPr>
      <w:r>
        <w:rPr>
          <w:sz w:val="28"/>
        </w:rPr>
        <w:t>Spatial Chase Combing/IR combining:</w:t>
      </w:r>
    </w:p>
    <w:p w14:paraId="0F604E1B" w14:textId="5C72E269" w:rsidR="00AE47EE" w:rsidRDefault="00AE47EE" w:rsidP="00AE47EE">
      <w:pPr>
        <w:contextualSpacing/>
        <w:jc w:val="both"/>
        <w:rPr>
          <w:sz w:val="24"/>
        </w:rPr>
      </w:pPr>
      <w:r>
        <w:rPr>
          <w:sz w:val="24"/>
        </w:rPr>
        <w:t xml:space="preserve">Note that in the above scheme we assumed each TRP/Panel uses the same port. Another interesting scenario is use of different port numbers from each TRP/Panel. In this case if the UE gets information about the TB duplication, it can combine the soft bits after the MIMO detector and providing a significant gains. This operation we call spatial IR/Chase combining as the soft combining is similar to conventional HARQ-Chase combining/IR combining.   It is well known that soft combining using Chase combining/IR combining provides significant gains especially when the channel is not reliable. Similar with spatial combining we expect significant reliability. </w:t>
      </w:r>
    </w:p>
    <w:p w14:paraId="3E64C56A" w14:textId="77777777" w:rsidR="00AE47EE" w:rsidRDefault="00AE47EE" w:rsidP="00AE47EE">
      <w:pPr>
        <w:contextualSpacing/>
        <w:jc w:val="both"/>
        <w:rPr>
          <w:sz w:val="24"/>
        </w:rPr>
      </w:pPr>
      <w:r>
        <w:rPr>
          <w:sz w:val="24"/>
        </w:rPr>
        <w:t xml:space="preserve"> </w:t>
      </w:r>
    </w:p>
    <w:p w14:paraId="4F6E62AC" w14:textId="1886FAF8" w:rsidR="00AE47EE" w:rsidRDefault="00AE47EE" w:rsidP="00AE47EE">
      <w:pPr>
        <w:contextualSpacing/>
        <w:jc w:val="both"/>
        <w:rPr>
          <w:sz w:val="24"/>
        </w:rPr>
      </w:pPr>
      <w:r>
        <w:rPr>
          <w:sz w:val="24"/>
        </w:rPr>
        <w:t xml:space="preserve">Based on these two observations, </w:t>
      </w:r>
      <w:r w:rsidRPr="00E64C72">
        <w:rPr>
          <w:sz w:val="24"/>
        </w:rPr>
        <w:t xml:space="preserve">we recommend RAN1 to study mechanisms to indicate NR-URLLC traffic to UE. </w:t>
      </w:r>
    </w:p>
    <w:p w14:paraId="12F801EB" w14:textId="77777777" w:rsidR="00AE47EE" w:rsidRDefault="00AE47EE" w:rsidP="00814507">
      <w:pPr>
        <w:contextualSpacing/>
        <w:rPr>
          <w:sz w:val="24"/>
        </w:rPr>
      </w:pPr>
    </w:p>
    <w:p w14:paraId="40F099B8" w14:textId="3241B923" w:rsidR="00E64C72" w:rsidRDefault="00AE47EE" w:rsidP="00E64C72">
      <w:pPr>
        <w:pStyle w:val="Text"/>
        <w:jc w:val="both"/>
        <w:rPr>
          <w:rFonts w:ascii="Times New Roman" w:hAnsi="Times New Roman"/>
          <w:b/>
          <w:sz w:val="24"/>
          <w:szCs w:val="24"/>
        </w:rPr>
      </w:pPr>
      <w:r>
        <w:rPr>
          <w:rFonts w:ascii="Times New Roman" w:hAnsi="Times New Roman"/>
          <w:b/>
          <w:noProof/>
          <w:sz w:val="24"/>
          <w:szCs w:val="24"/>
        </w:rPr>
        <w:t>Proposal 13</w:t>
      </w:r>
      <w:r w:rsidR="00E64C72">
        <w:rPr>
          <w:rFonts w:ascii="Times New Roman" w:hAnsi="Times New Roman"/>
          <w:b/>
          <w:noProof/>
          <w:sz w:val="24"/>
          <w:szCs w:val="24"/>
        </w:rPr>
        <w:t>:</w:t>
      </w:r>
      <w:r w:rsidR="00E64C72">
        <w:rPr>
          <w:rFonts w:ascii="Times New Roman" w:hAnsi="Times New Roman"/>
          <w:b/>
          <w:sz w:val="24"/>
          <w:szCs w:val="24"/>
        </w:rPr>
        <w:t xml:space="preserve"> RAN1 should study efficient mechanism to indicate URLLC traffic to the UE for better reception </w:t>
      </w:r>
    </w:p>
    <w:p w14:paraId="613C2CBE" w14:textId="77777777" w:rsidR="007454EF" w:rsidRPr="00DA5CDF" w:rsidRDefault="007454EF" w:rsidP="00206A48">
      <w:pPr>
        <w:contextualSpacing/>
      </w:pPr>
    </w:p>
    <w:p w14:paraId="5C8D5B4D" w14:textId="77777777" w:rsidR="001D7377" w:rsidRDefault="001D7377" w:rsidP="001D7377">
      <w:pPr>
        <w:pStyle w:val="Heading1"/>
      </w:pPr>
      <w:bookmarkStart w:id="3" w:name="_Toc424303267"/>
      <w:bookmarkStart w:id="4" w:name="_Toc425248865"/>
      <w:bookmarkStart w:id="5" w:name="_Toc425344835"/>
      <w:bookmarkStart w:id="6" w:name="_Toc425350726"/>
      <w:bookmarkStart w:id="7" w:name="_Toc425501584"/>
      <w:bookmarkStart w:id="8" w:name="_Toc425504168"/>
      <w:r>
        <w:t>Conclusions</w:t>
      </w:r>
    </w:p>
    <w:p w14:paraId="35F4707D" w14:textId="0B3329BF" w:rsidR="005C1BF7" w:rsidRDefault="00183B2D" w:rsidP="00FD18E4">
      <w:pPr>
        <w:jc w:val="both"/>
        <w:rPr>
          <w:sz w:val="24"/>
          <w:szCs w:val="24"/>
          <w:lang w:val="en-GB"/>
        </w:rPr>
      </w:pPr>
      <w:r w:rsidRPr="00183B2D">
        <w:rPr>
          <w:sz w:val="24"/>
          <w:szCs w:val="24"/>
          <w:lang w:val="en-GB"/>
        </w:rPr>
        <w:t xml:space="preserve">In this contribution </w:t>
      </w:r>
      <w:r>
        <w:rPr>
          <w:sz w:val="24"/>
          <w:szCs w:val="24"/>
          <w:lang w:val="en-GB"/>
        </w:rPr>
        <w:t>we</w:t>
      </w:r>
      <w:bookmarkEnd w:id="3"/>
      <w:bookmarkEnd w:id="4"/>
      <w:bookmarkEnd w:id="5"/>
      <w:bookmarkEnd w:id="6"/>
      <w:bookmarkEnd w:id="7"/>
      <w:bookmarkEnd w:id="8"/>
      <w:r w:rsidR="00822CF7">
        <w:rPr>
          <w:sz w:val="24"/>
          <w:szCs w:val="24"/>
          <w:lang w:val="en-GB"/>
        </w:rPr>
        <w:t xml:space="preserve"> d</w:t>
      </w:r>
      <w:r w:rsidR="0049572D">
        <w:rPr>
          <w:sz w:val="24"/>
          <w:szCs w:val="24"/>
          <w:lang w:val="en-GB"/>
        </w:rPr>
        <w:t xml:space="preserve">escribed our views on </w:t>
      </w:r>
      <w:r w:rsidR="00C1084F">
        <w:rPr>
          <w:sz w:val="24"/>
          <w:szCs w:val="24"/>
          <w:lang w:val="en-GB"/>
        </w:rPr>
        <w:t xml:space="preserve">enhancements </w:t>
      </w:r>
      <w:r w:rsidR="0000393C">
        <w:rPr>
          <w:sz w:val="24"/>
          <w:szCs w:val="24"/>
          <w:lang w:val="en-GB"/>
        </w:rPr>
        <w:t>for Release 16 MIMO WI related to multi TRP/Panels</w:t>
      </w:r>
      <w:r w:rsidR="0049572D">
        <w:rPr>
          <w:sz w:val="24"/>
          <w:szCs w:val="24"/>
          <w:lang w:val="en-GB"/>
        </w:rPr>
        <w:t>.</w:t>
      </w:r>
    </w:p>
    <w:p w14:paraId="7D8C4B3D" w14:textId="77777777" w:rsidR="004721FB" w:rsidRDefault="001D7377" w:rsidP="00822CF7">
      <w:pPr>
        <w:tabs>
          <w:tab w:val="left" w:pos="3548"/>
        </w:tabs>
        <w:rPr>
          <w:sz w:val="24"/>
          <w:szCs w:val="24"/>
          <w:lang w:val="en-GB"/>
        </w:rPr>
      </w:pPr>
      <w:r w:rsidRPr="005C1BF7">
        <w:rPr>
          <w:sz w:val="24"/>
          <w:szCs w:val="24"/>
          <w:lang w:val="en-GB"/>
        </w:rPr>
        <w:t>B</w:t>
      </w:r>
      <w:r w:rsidR="00FD18E4">
        <w:rPr>
          <w:sz w:val="24"/>
          <w:szCs w:val="24"/>
          <w:lang w:val="en-GB"/>
        </w:rPr>
        <w:t>ased on our</w:t>
      </w:r>
      <w:r w:rsidRPr="005C1BF7">
        <w:rPr>
          <w:sz w:val="24"/>
          <w:szCs w:val="24"/>
          <w:lang w:val="en-GB"/>
        </w:rPr>
        <w:t xml:space="preserve"> observations, we have the following proposal:</w:t>
      </w:r>
      <w:bookmarkStart w:id="9" w:name="_Ref450342757"/>
      <w:bookmarkEnd w:id="1"/>
    </w:p>
    <w:p w14:paraId="672D3D9F" w14:textId="77777777" w:rsidR="00A4054F" w:rsidRPr="00A4054F" w:rsidRDefault="00A4054F" w:rsidP="00A4054F">
      <w:pPr>
        <w:jc w:val="both"/>
        <w:rPr>
          <w:b/>
          <w:sz w:val="24"/>
        </w:rPr>
      </w:pPr>
      <w:r w:rsidRPr="00A4054F">
        <w:rPr>
          <w:b/>
          <w:sz w:val="24"/>
        </w:rPr>
        <w:t>Proposal 1:  For R</w:t>
      </w:r>
      <w:r>
        <w:rPr>
          <w:b/>
          <w:sz w:val="24"/>
        </w:rPr>
        <w:t>elease 16 MIMO support</w:t>
      </w:r>
    </w:p>
    <w:p w14:paraId="4DA1F9AB" w14:textId="77777777" w:rsidR="00A4054F" w:rsidRPr="000D26EC" w:rsidRDefault="00A4054F" w:rsidP="00A4054F">
      <w:pPr>
        <w:pStyle w:val="ListParagraph"/>
        <w:numPr>
          <w:ilvl w:val="0"/>
          <w:numId w:val="45"/>
        </w:numPr>
        <w:jc w:val="both"/>
        <w:rPr>
          <w:rFonts w:ascii="Times New Roman" w:hAnsi="Times New Roman"/>
          <w:b/>
          <w:sz w:val="24"/>
          <w:szCs w:val="20"/>
        </w:rPr>
      </w:pPr>
      <w:r w:rsidRPr="00A4054F">
        <w:rPr>
          <w:rFonts w:ascii="Times New Roman" w:hAnsi="Times New Roman"/>
          <w:b/>
          <w:sz w:val="24"/>
        </w:rPr>
        <w:t>Multiple PDCCHs each scheduling a respective PDSCH where each PDSCH is transmitted from a separate TRP</w:t>
      </w:r>
    </w:p>
    <w:p w14:paraId="504041F2" w14:textId="77777777" w:rsidR="000D26EC" w:rsidRDefault="000D26EC" w:rsidP="000D26EC">
      <w:pPr>
        <w:contextualSpacing/>
        <w:rPr>
          <w:b/>
          <w:i/>
          <w:noProof/>
          <w:sz w:val="24"/>
          <w:szCs w:val="24"/>
        </w:rPr>
      </w:pPr>
    </w:p>
    <w:p w14:paraId="686D1413" w14:textId="77777777" w:rsidR="000D26EC" w:rsidRPr="000D26EC" w:rsidRDefault="000D26EC" w:rsidP="000D26EC">
      <w:pPr>
        <w:contextualSpacing/>
        <w:rPr>
          <w:b/>
          <w:sz w:val="24"/>
        </w:rPr>
      </w:pPr>
      <w:r w:rsidRPr="000D26EC">
        <w:rPr>
          <w:b/>
          <w:noProof/>
          <w:sz w:val="24"/>
          <w:szCs w:val="24"/>
        </w:rPr>
        <w:t>Proposal 2:</w:t>
      </w:r>
      <w:r w:rsidRPr="000D26EC">
        <w:rPr>
          <w:b/>
          <w:sz w:val="24"/>
          <w:szCs w:val="24"/>
        </w:rPr>
        <w:t xml:space="preserve">    RAN1 should study mechanisms to reduce the number of blind decodes, and the number of DCI formats for monitoring with multiple DCI.</w:t>
      </w:r>
      <w:r w:rsidRPr="000D26EC">
        <w:rPr>
          <w:b/>
          <w:sz w:val="24"/>
        </w:rPr>
        <w:t xml:space="preserve">  </w:t>
      </w:r>
    </w:p>
    <w:p w14:paraId="72EF96D5" w14:textId="77777777" w:rsidR="00A4054F" w:rsidRDefault="00A4054F" w:rsidP="00A4054F">
      <w:pPr>
        <w:contextualSpacing/>
        <w:rPr>
          <w:b/>
          <w:i/>
          <w:noProof/>
          <w:sz w:val="24"/>
          <w:szCs w:val="24"/>
        </w:rPr>
      </w:pPr>
    </w:p>
    <w:p w14:paraId="4825F332" w14:textId="77777777" w:rsidR="00A4054F" w:rsidRPr="000D26EC" w:rsidRDefault="00A4054F" w:rsidP="00A4054F">
      <w:pPr>
        <w:contextualSpacing/>
        <w:rPr>
          <w:b/>
          <w:sz w:val="24"/>
        </w:rPr>
      </w:pPr>
      <w:r w:rsidRPr="000D26EC">
        <w:rPr>
          <w:b/>
          <w:noProof/>
          <w:sz w:val="24"/>
          <w:szCs w:val="24"/>
        </w:rPr>
        <w:t>Proposal 3:</w:t>
      </w:r>
      <w:r w:rsidRPr="000D26EC">
        <w:rPr>
          <w:b/>
          <w:sz w:val="24"/>
          <w:szCs w:val="24"/>
        </w:rPr>
        <w:t xml:space="preserve">  For multi –TRP transmission, we propose to use individual PUCCH for reporting HARQ-ACK CSI and SR</w:t>
      </w:r>
      <w:r w:rsidRPr="000D26EC">
        <w:rPr>
          <w:b/>
          <w:sz w:val="24"/>
        </w:rPr>
        <w:t xml:space="preserve"> </w:t>
      </w:r>
    </w:p>
    <w:p w14:paraId="6C181B41" w14:textId="77777777" w:rsidR="00A4054F" w:rsidRDefault="00A4054F" w:rsidP="00757575">
      <w:pPr>
        <w:contextualSpacing/>
        <w:rPr>
          <w:b/>
          <w:sz w:val="24"/>
          <w:szCs w:val="24"/>
        </w:rPr>
      </w:pPr>
    </w:p>
    <w:p w14:paraId="681AED8D" w14:textId="77777777" w:rsidR="00A4054F" w:rsidRDefault="00A4054F" w:rsidP="00A4054F">
      <w:pPr>
        <w:jc w:val="both"/>
        <w:rPr>
          <w:b/>
          <w:sz w:val="24"/>
        </w:rPr>
      </w:pPr>
      <w:r w:rsidRPr="00162D86">
        <w:rPr>
          <w:b/>
          <w:sz w:val="24"/>
        </w:rPr>
        <w:t>Proposal</w:t>
      </w:r>
      <w:r>
        <w:rPr>
          <w:b/>
          <w:sz w:val="24"/>
        </w:rPr>
        <w:t xml:space="preserve"> 4</w:t>
      </w:r>
      <w:r w:rsidRPr="00162D86">
        <w:rPr>
          <w:b/>
          <w:sz w:val="24"/>
        </w:rPr>
        <w:t xml:space="preserve">:  </w:t>
      </w:r>
      <w:r>
        <w:rPr>
          <w:b/>
          <w:sz w:val="24"/>
        </w:rPr>
        <w:t xml:space="preserve"> Co-ordination between the TRPs is not needed for scrambling id initialization </w:t>
      </w:r>
      <w:r w:rsidRPr="00162D86">
        <w:rPr>
          <w:b/>
          <w:sz w:val="24"/>
        </w:rPr>
        <w:t xml:space="preserve"> </w:t>
      </w:r>
    </w:p>
    <w:p w14:paraId="6B4B15D1" w14:textId="77777777" w:rsidR="00A4054F" w:rsidRDefault="00A4054F" w:rsidP="00A4054F">
      <w:pPr>
        <w:jc w:val="both"/>
        <w:rPr>
          <w:b/>
          <w:sz w:val="24"/>
        </w:rPr>
      </w:pPr>
      <w:r w:rsidRPr="00162D86">
        <w:rPr>
          <w:b/>
          <w:sz w:val="24"/>
        </w:rPr>
        <w:t>Proposal</w:t>
      </w:r>
      <w:r>
        <w:rPr>
          <w:b/>
          <w:sz w:val="24"/>
        </w:rPr>
        <w:t xml:space="preserve"> 5</w:t>
      </w:r>
      <w:r w:rsidRPr="00162D86">
        <w:rPr>
          <w:b/>
          <w:sz w:val="24"/>
        </w:rPr>
        <w:t xml:space="preserve">:  </w:t>
      </w:r>
      <w:r>
        <w:rPr>
          <w:b/>
          <w:sz w:val="24"/>
        </w:rPr>
        <w:t xml:space="preserve"> DMRS port sharing between the TRPs will benefit the overall performance for each transmission rank</w:t>
      </w:r>
    </w:p>
    <w:p w14:paraId="443F2B8D" w14:textId="77777777" w:rsidR="00A4054F" w:rsidRDefault="00A4054F" w:rsidP="00A4054F">
      <w:pPr>
        <w:jc w:val="both"/>
        <w:rPr>
          <w:b/>
          <w:sz w:val="24"/>
        </w:rPr>
      </w:pPr>
      <w:r w:rsidRPr="00162D86">
        <w:rPr>
          <w:b/>
          <w:sz w:val="24"/>
        </w:rPr>
        <w:t>Proposal</w:t>
      </w:r>
      <w:r>
        <w:rPr>
          <w:b/>
          <w:sz w:val="24"/>
        </w:rPr>
        <w:t xml:space="preserve"> 6</w:t>
      </w:r>
      <w:r w:rsidRPr="00162D86">
        <w:rPr>
          <w:b/>
          <w:sz w:val="24"/>
        </w:rPr>
        <w:t xml:space="preserve">:  </w:t>
      </w:r>
      <w:r>
        <w:rPr>
          <w:b/>
          <w:sz w:val="24"/>
        </w:rPr>
        <w:t xml:space="preserve"> Information sharing between the NZP-CSI-RS/ZP-CSI-RS is beneficial to avoid the interference on NZP-CSI-RS resource elements</w:t>
      </w:r>
    </w:p>
    <w:p w14:paraId="54DB89BD" w14:textId="77777777" w:rsidR="00FB0A1F" w:rsidRDefault="00FB0A1F" w:rsidP="00FB0A1F">
      <w:pPr>
        <w:contextualSpacing/>
        <w:rPr>
          <w:b/>
          <w:sz w:val="24"/>
          <w:szCs w:val="24"/>
        </w:rPr>
      </w:pPr>
      <w:r>
        <w:rPr>
          <w:b/>
          <w:noProof/>
          <w:sz w:val="24"/>
          <w:szCs w:val="24"/>
        </w:rPr>
        <w:t>Proposal 7</w:t>
      </w:r>
      <w:r w:rsidRPr="0092108C">
        <w:rPr>
          <w:b/>
          <w:sz w:val="24"/>
          <w:szCs w:val="24"/>
        </w:rPr>
        <w:t>:</w:t>
      </w:r>
      <w:r>
        <w:rPr>
          <w:b/>
          <w:sz w:val="24"/>
          <w:szCs w:val="24"/>
        </w:rPr>
        <w:t xml:space="preserve"> In addition to single PDCCH, multi DCI should be supported for multi panel transmission</w:t>
      </w:r>
    </w:p>
    <w:p w14:paraId="054000F0" w14:textId="77777777" w:rsidR="00FB0A1F" w:rsidRDefault="00FB0A1F" w:rsidP="00FB0A1F">
      <w:pPr>
        <w:contextualSpacing/>
        <w:rPr>
          <w:b/>
          <w:sz w:val="24"/>
          <w:szCs w:val="24"/>
        </w:rPr>
      </w:pPr>
      <w:r>
        <w:rPr>
          <w:b/>
          <w:sz w:val="24"/>
          <w:szCs w:val="24"/>
        </w:rPr>
        <w:t xml:space="preserve"> </w:t>
      </w:r>
    </w:p>
    <w:p w14:paraId="0370B289" w14:textId="77777777" w:rsidR="00FB0A1F" w:rsidRDefault="00FB0A1F" w:rsidP="00FB0A1F">
      <w:pPr>
        <w:contextualSpacing/>
        <w:rPr>
          <w:b/>
          <w:sz w:val="24"/>
          <w:szCs w:val="24"/>
        </w:rPr>
      </w:pPr>
      <w:r>
        <w:rPr>
          <w:b/>
          <w:noProof/>
          <w:sz w:val="24"/>
          <w:szCs w:val="24"/>
        </w:rPr>
        <w:t>Proposal 8</w:t>
      </w:r>
      <w:r w:rsidRPr="0092108C">
        <w:rPr>
          <w:b/>
          <w:sz w:val="24"/>
          <w:szCs w:val="24"/>
        </w:rPr>
        <w:t>:</w:t>
      </w:r>
      <w:r>
        <w:rPr>
          <w:b/>
          <w:sz w:val="24"/>
          <w:szCs w:val="24"/>
        </w:rPr>
        <w:t xml:space="preserve"> RAN1 should support RRC signaling to indicate to the UE about the maximum number of PDSCH and PDCCHs</w:t>
      </w:r>
    </w:p>
    <w:p w14:paraId="30695B2D" w14:textId="77777777" w:rsidR="00FB0A1F" w:rsidRDefault="00FB0A1F" w:rsidP="00E439F8">
      <w:pPr>
        <w:contextualSpacing/>
        <w:rPr>
          <w:b/>
          <w:sz w:val="24"/>
          <w:szCs w:val="24"/>
        </w:rPr>
      </w:pPr>
    </w:p>
    <w:p w14:paraId="21BA1894" w14:textId="77777777" w:rsidR="00FB0A1F" w:rsidRDefault="00FB0A1F" w:rsidP="00FB0A1F">
      <w:pPr>
        <w:contextualSpacing/>
        <w:rPr>
          <w:b/>
          <w:sz w:val="24"/>
          <w:szCs w:val="24"/>
        </w:rPr>
      </w:pPr>
      <w:r>
        <w:rPr>
          <w:b/>
          <w:noProof/>
          <w:sz w:val="24"/>
          <w:szCs w:val="24"/>
        </w:rPr>
        <w:t>Proposal 9</w:t>
      </w:r>
      <w:r w:rsidRPr="0092108C">
        <w:rPr>
          <w:b/>
          <w:sz w:val="24"/>
          <w:szCs w:val="24"/>
        </w:rPr>
        <w:t>:</w:t>
      </w:r>
      <w:r>
        <w:rPr>
          <w:b/>
          <w:sz w:val="24"/>
          <w:szCs w:val="24"/>
        </w:rPr>
        <w:t xml:space="preserve">  RAN1 should study techniques to optimize the second or supplementary DCI with multiple DCI transmission.</w:t>
      </w:r>
    </w:p>
    <w:p w14:paraId="1941E2CB" w14:textId="77777777" w:rsidR="00757575" w:rsidRDefault="00757575" w:rsidP="00E439F8">
      <w:pPr>
        <w:contextualSpacing/>
        <w:rPr>
          <w:b/>
          <w:sz w:val="24"/>
          <w:szCs w:val="24"/>
        </w:rPr>
      </w:pPr>
    </w:p>
    <w:p w14:paraId="39B79570" w14:textId="77777777" w:rsidR="00126E99" w:rsidRDefault="00126E99" w:rsidP="00126E99">
      <w:pPr>
        <w:jc w:val="both"/>
        <w:rPr>
          <w:b/>
          <w:sz w:val="24"/>
        </w:rPr>
      </w:pPr>
      <w:r w:rsidRPr="00AD2BEA">
        <w:rPr>
          <w:b/>
          <w:sz w:val="24"/>
        </w:rPr>
        <w:t>Proposal</w:t>
      </w:r>
      <w:r>
        <w:rPr>
          <w:b/>
          <w:sz w:val="24"/>
        </w:rPr>
        <w:t xml:space="preserve"> 10:  With multiple DCIs configured, UE should recommend the layer mapping within each codeword as part of CSI feedback. </w:t>
      </w:r>
    </w:p>
    <w:p w14:paraId="52ECB4B1" w14:textId="77777777" w:rsidR="00126E99" w:rsidRDefault="00126E99" w:rsidP="00126E99">
      <w:pPr>
        <w:jc w:val="both"/>
        <w:rPr>
          <w:b/>
          <w:sz w:val="24"/>
        </w:rPr>
      </w:pPr>
      <w:r w:rsidRPr="00AD2BEA">
        <w:rPr>
          <w:b/>
          <w:sz w:val="24"/>
        </w:rPr>
        <w:t>Proposal</w:t>
      </w:r>
      <w:r>
        <w:rPr>
          <w:b/>
          <w:sz w:val="24"/>
        </w:rPr>
        <w:t xml:space="preserve"> 11: By configuring CSI-RS from different panels for UE to measure, CW-layer mapping recommendation indicate UE’s preference on single or multiple panel transmission as well the rank from each panel.  </w:t>
      </w:r>
    </w:p>
    <w:p w14:paraId="5351B3D9" w14:textId="77777777" w:rsidR="00E439F8" w:rsidRDefault="00E439F8" w:rsidP="00C974FB">
      <w:pPr>
        <w:contextualSpacing/>
        <w:rPr>
          <w:b/>
          <w:sz w:val="24"/>
        </w:rPr>
      </w:pPr>
    </w:p>
    <w:p w14:paraId="1F1AAC7F" w14:textId="77777777" w:rsidR="00BA448E" w:rsidRPr="00286D82" w:rsidRDefault="00BA448E" w:rsidP="00BA448E">
      <w:pPr>
        <w:jc w:val="both"/>
        <w:rPr>
          <w:b/>
          <w:sz w:val="24"/>
        </w:rPr>
      </w:pPr>
      <w:r w:rsidRPr="00AD2BEA">
        <w:rPr>
          <w:b/>
          <w:sz w:val="24"/>
        </w:rPr>
        <w:t>Proposal</w:t>
      </w:r>
      <w:r>
        <w:rPr>
          <w:b/>
          <w:sz w:val="24"/>
        </w:rPr>
        <w:t xml:space="preserve"> 12: Additional PT-RS signal is recommended with multiple panel transmission.  </w:t>
      </w:r>
    </w:p>
    <w:p w14:paraId="41123EE0" w14:textId="77777777" w:rsidR="0000393C" w:rsidRDefault="0000393C" w:rsidP="0000393C">
      <w:pPr>
        <w:pStyle w:val="Text"/>
        <w:jc w:val="both"/>
        <w:rPr>
          <w:rFonts w:ascii="Times New Roman" w:hAnsi="Times New Roman"/>
          <w:b/>
          <w:sz w:val="24"/>
          <w:szCs w:val="24"/>
        </w:rPr>
      </w:pPr>
      <w:r>
        <w:rPr>
          <w:rFonts w:ascii="Times New Roman" w:hAnsi="Times New Roman"/>
          <w:b/>
          <w:noProof/>
          <w:sz w:val="24"/>
          <w:szCs w:val="24"/>
        </w:rPr>
        <w:t>Proposal 13:</w:t>
      </w:r>
      <w:r>
        <w:rPr>
          <w:rFonts w:ascii="Times New Roman" w:hAnsi="Times New Roman"/>
          <w:b/>
          <w:sz w:val="24"/>
          <w:szCs w:val="24"/>
        </w:rPr>
        <w:t xml:space="preserve"> RAN1 should study efficient mechanism to indicate URLLC traffic to the UE for better reception </w:t>
      </w:r>
    </w:p>
    <w:p w14:paraId="34FBEB97" w14:textId="77777777" w:rsidR="00C17622" w:rsidRDefault="00C17622" w:rsidP="0049572D">
      <w:pPr>
        <w:pStyle w:val="Text"/>
        <w:jc w:val="both"/>
        <w:rPr>
          <w:rFonts w:ascii="Times New Roman" w:hAnsi="Times New Roman"/>
          <w:b/>
          <w:sz w:val="24"/>
          <w:szCs w:val="24"/>
        </w:rPr>
      </w:pPr>
    </w:p>
    <w:p w14:paraId="05A96DF9" w14:textId="77777777" w:rsidR="00FB75D7" w:rsidRDefault="00FB75D7" w:rsidP="00FB75D7">
      <w:pPr>
        <w:pStyle w:val="Heading1"/>
      </w:pPr>
      <w:r>
        <w:t>References</w:t>
      </w:r>
    </w:p>
    <w:p w14:paraId="4FEC9A9C" w14:textId="77777777" w:rsidR="00FB75D7" w:rsidRDefault="00FB75D7" w:rsidP="00FB75D7">
      <w:pPr>
        <w:jc w:val="both"/>
        <w:rPr>
          <w:rFonts w:eastAsia="MS Gothic"/>
          <w:sz w:val="24"/>
          <w:szCs w:val="24"/>
        </w:rPr>
      </w:pPr>
      <w:r>
        <w:rPr>
          <w:sz w:val="24"/>
          <w:szCs w:val="24"/>
          <w:lang w:val="en-GB"/>
        </w:rPr>
        <w:t xml:space="preserve">[1]. </w:t>
      </w:r>
      <w:r w:rsidRPr="00896775">
        <w:rPr>
          <w:sz w:val="24"/>
          <w:szCs w:val="24"/>
        </w:rPr>
        <w:t>R1-</w:t>
      </w:r>
      <w:r>
        <w:rPr>
          <w:sz w:val="24"/>
          <w:szCs w:val="24"/>
        </w:rPr>
        <w:t>130612</w:t>
      </w:r>
      <w:r w:rsidRPr="00A80EE7">
        <w:rPr>
          <w:rFonts w:eastAsiaTheme="minorEastAsia"/>
          <w:sz w:val="24"/>
          <w:szCs w:val="24"/>
          <w:lang w:eastAsia="ja-JP"/>
        </w:rPr>
        <w:t>, ‘‘</w:t>
      </w:r>
      <w:r>
        <w:t xml:space="preserve">Downlink Interference Analysis in </w:t>
      </w:r>
      <w:r>
        <w:rPr>
          <w:szCs w:val="24"/>
        </w:rPr>
        <w:t>Heterogeneous Networks</w:t>
      </w:r>
      <w:r>
        <w:rPr>
          <w:rFonts w:eastAsia="MS Gothic"/>
          <w:sz w:val="24"/>
          <w:szCs w:val="24"/>
          <w:lang w:eastAsia="ja-JP"/>
        </w:rPr>
        <w:t>’’, Ericsson</w:t>
      </w:r>
      <w:r w:rsidRPr="00A80EE7">
        <w:rPr>
          <w:rFonts w:eastAsia="MS Gothic"/>
          <w:sz w:val="24"/>
          <w:szCs w:val="24"/>
        </w:rPr>
        <w:t>.</w:t>
      </w:r>
    </w:p>
    <w:p w14:paraId="6B7F40E8" w14:textId="26D872FA" w:rsidR="00CD0025" w:rsidRPr="005C1BF7" w:rsidRDefault="00CD0025" w:rsidP="00CD0025">
      <w:pPr>
        <w:jc w:val="both"/>
        <w:rPr>
          <w:sz w:val="24"/>
          <w:szCs w:val="24"/>
          <w:lang w:val="en-GB"/>
        </w:rPr>
      </w:pPr>
      <w:r>
        <w:rPr>
          <w:sz w:val="24"/>
          <w:szCs w:val="24"/>
          <w:lang w:val="en-GB"/>
        </w:rPr>
        <w:t>[2]. R1-1702261, Benefits of Multi Codeword MIMO Schemes in NR, AT&amp;T</w:t>
      </w:r>
    </w:p>
    <w:p w14:paraId="65E05DE6" w14:textId="77777777" w:rsidR="00CD0025" w:rsidRPr="00A80EE7" w:rsidRDefault="00CD0025" w:rsidP="00FB75D7">
      <w:pPr>
        <w:jc w:val="both"/>
        <w:rPr>
          <w:sz w:val="24"/>
          <w:szCs w:val="24"/>
          <w:lang w:val="en-GB"/>
        </w:rPr>
      </w:pPr>
    </w:p>
    <w:p w14:paraId="3F89C637" w14:textId="77777777" w:rsidR="004721FB" w:rsidRPr="00FB75D7" w:rsidRDefault="004721FB" w:rsidP="00110E2E">
      <w:pPr>
        <w:jc w:val="both"/>
        <w:rPr>
          <w:b/>
          <w:sz w:val="24"/>
          <w:szCs w:val="24"/>
          <w:lang w:val="en-GB"/>
        </w:rPr>
      </w:pPr>
    </w:p>
    <w:p w14:paraId="2385F4F6" w14:textId="77777777" w:rsidR="00D23892" w:rsidRDefault="00D23892" w:rsidP="00D23892">
      <w:pPr>
        <w:tabs>
          <w:tab w:val="left" w:pos="3548"/>
        </w:tabs>
        <w:rPr>
          <w:b/>
          <w:sz w:val="24"/>
          <w:szCs w:val="24"/>
        </w:rPr>
      </w:pPr>
    </w:p>
    <w:p w14:paraId="6513580F" w14:textId="77777777" w:rsidR="00B47DC1" w:rsidRDefault="00B47DC1" w:rsidP="00B47DC1">
      <w:pPr>
        <w:pStyle w:val="ListParagraph"/>
        <w:ind w:left="567"/>
        <w:rPr>
          <w:rFonts w:ascii="Times New Roman" w:eastAsia="SimSun" w:hAnsi="Times New Roman"/>
          <w:sz w:val="24"/>
          <w:szCs w:val="24"/>
        </w:rPr>
      </w:pPr>
    </w:p>
    <w:p w14:paraId="3226175C" w14:textId="77777777" w:rsidR="008F49D1" w:rsidRPr="000F70D6" w:rsidRDefault="008F49D1" w:rsidP="00474038">
      <w:pPr>
        <w:pStyle w:val="ListParagraph"/>
        <w:ind w:left="567"/>
        <w:rPr>
          <w:rFonts w:ascii="Times New Roman" w:eastAsia="SimSun" w:hAnsi="Times New Roman"/>
          <w:sz w:val="24"/>
          <w:szCs w:val="24"/>
        </w:rPr>
      </w:pPr>
    </w:p>
    <w:bookmarkEnd w:id="9"/>
    <w:p w14:paraId="7A5AEB13" w14:textId="77777777" w:rsidR="001D7377" w:rsidRPr="00F51ABC" w:rsidRDefault="001D7377" w:rsidP="001D7377">
      <w:pPr>
        <w:rPr>
          <w:color w:val="FF0000"/>
          <w:lang w:val="en-GB"/>
        </w:rPr>
      </w:pPr>
    </w:p>
    <w:p w14:paraId="0CF9431F" w14:textId="77777777" w:rsidR="0076369B" w:rsidRPr="001D7377" w:rsidRDefault="0076369B">
      <w:pPr>
        <w:rPr>
          <w:lang w:val="en-GB"/>
        </w:rPr>
      </w:pPr>
    </w:p>
    <w:sectPr w:rsidR="0076369B" w:rsidRPr="001D7377" w:rsidSect="001D7377">
      <w:headerReference w:type="even" r:id="rId31"/>
      <w:footerReference w:type="even" r:id="rId32"/>
      <w:footerReference w:type="default" r:id="rId33"/>
      <w:footnotePr>
        <w:numRestart w:val="eachSect"/>
      </w:footnotePr>
      <w:pgSz w:w="12240" w:h="15840" w:code="1"/>
      <w:pgMar w:top="1418" w:right="1134" w:bottom="1080"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E8D5073" w16cid:durableId="1F181A8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B38BF9" w14:textId="77777777" w:rsidR="006D3B18" w:rsidRDefault="006D3B18" w:rsidP="00A03DF3">
      <w:pPr>
        <w:spacing w:after="0"/>
      </w:pPr>
      <w:r>
        <w:separator/>
      </w:r>
    </w:p>
  </w:endnote>
  <w:endnote w:type="continuationSeparator" w:id="0">
    <w:p w14:paraId="53F64568" w14:textId="77777777" w:rsidR="006D3B18" w:rsidRDefault="006D3B18"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P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697446" w14:textId="77777777" w:rsidR="00AE47EE" w:rsidRDefault="00AE47EE"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49EA826" w14:textId="77777777" w:rsidR="00AE47EE" w:rsidRDefault="00AE47EE"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87CB60" w14:textId="77777777" w:rsidR="00AE47EE" w:rsidRDefault="00AE47EE"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3957C3">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957C3">
      <w:rPr>
        <w:rStyle w:val="PageNumber"/>
      </w:rPr>
      <w:t>23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9F9FEC" w14:textId="77777777" w:rsidR="006D3B18" w:rsidRDefault="006D3B18" w:rsidP="00A03DF3">
      <w:pPr>
        <w:spacing w:after="0"/>
      </w:pPr>
      <w:r>
        <w:separator/>
      </w:r>
    </w:p>
  </w:footnote>
  <w:footnote w:type="continuationSeparator" w:id="0">
    <w:p w14:paraId="3561CA3A" w14:textId="77777777" w:rsidR="006D3B18" w:rsidRDefault="006D3B18"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1C1C84" w14:textId="77777777" w:rsidR="00AE47EE" w:rsidRDefault="00AE47E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E285422"/>
    <w:multiLevelType w:val="hybridMultilevel"/>
    <w:tmpl w:val="939427D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50D3D58"/>
    <w:multiLevelType w:val="hybridMultilevel"/>
    <w:tmpl w:val="46BE58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DF02EA6"/>
    <w:multiLevelType w:val="hybridMultilevel"/>
    <w:tmpl w:val="BE84736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1E7C14"/>
    <w:multiLevelType w:val="hybridMultilevel"/>
    <w:tmpl w:val="85E889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F830E4B"/>
    <w:multiLevelType w:val="hybridMultilevel"/>
    <w:tmpl w:val="EB00175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4C0F60"/>
    <w:multiLevelType w:val="hybridMultilevel"/>
    <w:tmpl w:val="0E2625A4"/>
    <w:lvl w:ilvl="0" w:tplc="08090017">
      <w:start w:val="1"/>
      <w:numFmt w:val="lowerLetter"/>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22902B3B"/>
    <w:multiLevelType w:val="hybridMultilevel"/>
    <w:tmpl w:val="B09CE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2A455688"/>
    <w:multiLevelType w:val="hybridMultilevel"/>
    <w:tmpl w:val="C0C24CB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3233DF"/>
    <w:multiLevelType w:val="hybridMultilevel"/>
    <w:tmpl w:val="E75C6A4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5460C17"/>
    <w:multiLevelType w:val="hybridMultilevel"/>
    <w:tmpl w:val="050885C8"/>
    <w:lvl w:ilvl="0" w:tplc="E63298F0">
      <w:start w:val="1"/>
      <w:numFmt w:val="bullet"/>
      <w:lvlText w:val="•"/>
      <w:lvlJc w:val="left"/>
      <w:pPr>
        <w:tabs>
          <w:tab w:val="num" w:pos="630"/>
        </w:tabs>
        <w:ind w:left="630" w:hanging="360"/>
      </w:pPr>
      <w:rPr>
        <w:rFonts w:ascii="Arial" w:hAnsi="Arial" w:hint="default"/>
      </w:rPr>
    </w:lvl>
    <w:lvl w:ilvl="1" w:tplc="CEF2D018">
      <w:start w:val="1"/>
      <w:numFmt w:val="bullet"/>
      <w:lvlText w:val="•"/>
      <w:lvlJc w:val="left"/>
      <w:pPr>
        <w:tabs>
          <w:tab w:val="num" w:pos="1440"/>
        </w:tabs>
        <w:ind w:left="1440" w:hanging="360"/>
      </w:pPr>
      <w:rPr>
        <w:rFonts w:ascii="Arial" w:hAnsi="Arial" w:hint="default"/>
      </w:rPr>
    </w:lvl>
    <w:lvl w:ilvl="2" w:tplc="A1A25B32" w:tentative="1">
      <w:start w:val="1"/>
      <w:numFmt w:val="bullet"/>
      <w:lvlText w:val="•"/>
      <w:lvlJc w:val="left"/>
      <w:pPr>
        <w:tabs>
          <w:tab w:val="num" w:pos="2160"/>
        </w:tabs>
        <w:ind w:left="2160" w:hanging="360"/>
      </w:pPr>
      <w:rPr>
        <w:rFonts w:ascii="Arial" w:hAnsi="Arial" w:hint="default"/>
      </w:rPr>
    </w:lvl>
    <w:lvl w:ilvl="3" w:tplc="0D2CA2D2" w:tentative="1">
      <w:start w:val="1"/>
      <w:numFmt w:val="bullet"/>
      <w:lvlText w:val="•"/>
      <w:lvlJc w:val="left"/>
      <w:pPr>
        <w:tabs>
          <w:tab w:val="num" w:pos="2880"/>
        </w:tabs>
        <w:ind w:left="2880" w:hanging="360"/>
      </w:pPr>
      <w:rPr>
        <w:rFonts w:ascii="Arial" w:hAnsi="Arial" w:hint="default"/>
      </w:rPr>
    </w:lvl>
    <w:lvl w:ilvl="4" w:tplc="DAB84F84" w:tentative="1">
      <w:start w:val="1"/>
      <w:numFmt w:val="bullet"/>
      <w:lvlText w:val="•"/>
      <w:lvlJc w:val="left"/>
      <w:pPr>
        <w:tabs>
          <w:tab w:val="num" w:pos="3600"/>
        </w:tabs>
        <w:ind w:left="3600" w:hanging="360"/>
      </w:pPr>
      <w:rPr>
        <w:rFonts w:ascii="Arial" w:hAnsi="Arial" w:hint="default"/>
      </w:rPr>
    </w:lvl>
    <w:lvl w:ilvl="5" w:tplc="F7C2767E" w:tentative="1">
      <w:start w:val="1"/>
      <w:numFmt w:val="bullet"/>
      <w:lvlText w:val="•"/>
      <w:lvlJc w:val="left"/>
      <w:pPr>
        <w:tabs>
          <w:tab w:val="num" w:pos="4320"/>
        </w:tabs>
        <w:ind w:left="4320" w:hanging="360"/>
      </w:pPr>
      <w:rPr>
        <w:rFonts w:ascii="Arial" w:hAnsi="Arial" w:hint="default"/>
      </w:rPr>
    </w:lvl>
    <w:lvl w:ilvl="6" w:tplc="575011C8" w:tentative="1">
      <w:start w:val="1"/>
      <w:numFmt w:val="bullet"/>
      <w:lvlText w:val="•"/>
      <w:lvlJc w:val="left"/>
      <w:pPr>
        <w:tabs>
          <w:tab w:val="num" w:pos="5040"/>
        </w:tabs>
        <w:ind w:left="5040" w:hanging="360"/>
      </w:pPr>
      <w:rPr>
        <w:rFonts w:ascii="Arial" w:hAnsi="Arial" w:hint="default"/>
      </w:rPr>
    </w:lvl>
    <w:lvl w:ilvl="7" w:tplc="8070C59C" w:tentative="1">
      <w:start w:val="1"/>
      <w:numFmt w:val="bullet"/>
      <w:lvlText w:val="•"/>
      <w:lvlJc w:val="left"/>
      <w:pPr>
        <w:tabs>
          <w:tab w:val="num" w:pos="5760"/>
        </w:tabs>
        <w:ind w:left="5760" w:hanging="360"/>
      </w:pPr>
      <w:rPr>
        <w:rFonts w:ascii="Arial" w:hAnsi="Arial" w:hint="default"/>
      </w:rPr>
    </w:lvl>
    <w:lvl w:ilvl="8" w:tplc="857EA10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7E7530E"/>
    <w:multiLevelType w:val="hybridMultilevel"/>
    <w:tmpl w:val="2612FAF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7EE697C"/>
    <w:multiLevelType w:val="hybridMultilevel"/>
    <w:tmpl w:val="70C6D61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84C6F79"/>
    <w:multiLevelType w:val="hybridMultilevel"/>
    <w:tmpl w:val="F89AE9C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5060CD"/>
    <w:multiLevelType w:val="hybridMultilevel"/>
    <w:tmpl w:val="DD8E2A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DC33153"/>
    <w:multiLevelType w:val="hybridMultilevel"/>
    <w:tmpl w:val="01D6CAE2"/>
    <w:lvl w:ilvl="0" w:tplc="C94621DA">
      <w:start w:val="1"/>
      <w:numFmt w:val="bullet"/>
      <w:lvlText w:val="•"/>
      <w:lvlJc w:val="left"/>
      <w:pPr>
        <w:tabs>
          <w:tab w:val="num" w:pos="360"/>
        </w:tabs>
        <w:ind w:left="360" w:hanging="360"/>
      </w:pPr>
      <w:rPr>
        <w:rFonts w:ascii="Arial" w:hAnsi="Arial" w:hint="default"/>
      </w:rPr>
    </w:lvl>
    <w:lvl w:ilvl="1" w:tplc="23BC68A4">
      <w:start w:val="1"/>
      <w:numFmt w:val="bullet"/>
      <w:lvlText w:val="•"/>
      <w:lvlJc w:val="left"/>
      <w:pPr>
        <w:tabs>
          <w:tab w:val="num" w:pos="1080"/>
        </w:tabs>
        <w:ind w:left="1080" w:hanging="360"/>
      </w:pPr>
      <w:rPr>
        <w:rFonts w:ascii="Arial" w:hAnsi="Arial" w:hint="default"/>
      </w:rPr>
    </w:lvl>
    <w:lvl w:ilvl="2" w:tplc="B2F607C8">
      <w:start w:val="1191"/>
      <w:numFmt w:val="bullet"/>
      <w:lvlText w:val="•"/>
      <w:lvlJc w:val="left"/>
      <w:pPr>
        <w:tabs>
          <w:tab w:val="num" w:pos="1800"/>
        </w:tabs>
        <w:ind w:left="1800" w:hanging="360"/>
      </w:pPr>
      <w:rPr>
        <w:rFonts w:ascii="Arial" w:hAnsi="Arial" w:hint="default"/>
      </w:rPr>
    </w:lvl>
    <w:lvl w:ilvl="3" w:tplc="C92E7DAA">
      <w:start w:val="1191"/>
      <w:numFmt w:val="bullet"/>
      <w:lvlText w:val="•"/>
      <w:lvlJc w:val="left"/>
      <w:pPr>
        <w:tabs>
          <w:tab w:val="num" w:pos="2520"/>
        </w:tabs>
        <w:ind w:left="2520" w:hanging="360"/>
      </w:pPr>
      <w:rPr>
        <w:rFonts w:ascii="Arial" w:hAnsi="Arial" w:hint="default"/>
      </w:rPr>
    </w:lvl>
    <w:lvl w:ilvl="4" w:tplc="7012CA0E">
      <w:start w:val="1"/>
      <w:numFmt w:val="bullet"/>
      <w:lvlText w:val="•"/>
      <w:lvlJc w:val="left"/>
      <w:pPr>
        <w:tabs>
          <w:tab w:val="num" w:pos="3240"/>
        </w:tabs>
        <w:ind w:left="3240" w:hanging="360"/>
      </w:pPr>
      <w:rPr>
        <w:rFonts w:ascii="Arial" w:hAnsi="Arial" w:hint="default"/>
      </w:rPr>
    </w:lvl>
    <w:lvl w:ilvl="5" w:tplc="34CAA13A">
      <w:start w:val="1"/>
      <w:numFmt w:val="bullet"/>
      <w:lvlText w:val="•"/>
      <w:lvlJc w:val="left"/>
      <w:pPr>
        <w:tabs>
          <w:tab w:val="num" w:pos="3960"/>
        </w:tabs>
        <w:ind w:left="3960" w:hanging="360"/>
      </w:pPr>
      <w:rPr>
        <w:rFonts w:ascii="Arial" w:hAnsi="Arial" w:hint="default"/>
      </w:rPr>
    </w:lvl>
    <w:lvl w:ilvl="6" w:tplc="B0543188">
      <w:start w:val="1"/>
      <w:numFmt w:val="bullet"/>
      <w:lvlText w:val="•"/>
      <w:lvlJc w:val="left"/>
      <w:pPr>
        <w:tabs>
          <w:tab w:val="num" w:pos="4680"/>
        </w:tabs>
        <w:ind w:left="4680" w:hanging="360"/>
      </w:pPr>
      <w:rPr>
        <w:rFonts w:ascii="Arial" w:hAnsi="Arial" w:hint="default"/>
      </w:rPr>
    </w:lvl>
    <w:lvl w:ilvl="7" w:tplc="AFB8AAA6" w:tentative="1">
      <w:start w:val="1"/>
      <w:numFmt w:val="bullet"/>
      <w:lvlText w:val="•"/>
      <w:lvlJc w:val="left"/>
      <w:pPr>
        <w:tabs>
          <w:tab w:val="num" w:pos="5400"/>
        </w:tabs>
        <w:ind w:left="5400" w:hanging="360"/>
      </w:pPr>
      <w:rPr>
        <w:rFonts w:ascii="Arial" w:hAnsi="Arial" w:hint="default"/>
      </w:rPr>
    </w:lvl>
    <w:lvl w:ilvl="8" w:tplc="4686F8BE"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3E213A13"/>
    <w:multiLevelType w:val="hybridMultilevel"/>
    <w:tmpl w:val="4DDE9AB4"/>
    <w:lvl w:ilvl="0" w:tplc="70BEAD2C">
      <w:start w:val="1"/>
      <w:numFmt w:val="bullet"/>
      <w:lvlText w:val="•"/>
      <w:lvlJc w:val="left"/>
      <w:pPr>
        <w:tabs>
          <w:tab w:val="num" w:pos="360"/>
        </w:tabs>
        <w:ind w:left="360" w:hanging="360"/>
      </w:pPr>
      <w:rPr>
        <w:rFonts w:ascii="Arial" w:hAnsi="Arial" w:cs="Times New Roman" w:hint="default"/>
      </w:rPr>
    </w:lvl>
    <w:lvl w:ilvl="1" w:tplc="F2B21716">
      <w:start w:val="1"/>
      <w:numFmt w:val="bullet"/>
      <w:lvlText w:val="•"/>
      <w:lvlJc w:val="left"/>
      <w:pPr>
        <w:tabs>
          <w:tab w:val="num" w:pos="1080"/>
        </w:tabs>
        <w:ind w:left="1080" w:hanging="360"/>
      </w:pPr>
      <w:rPr>
        <w:rFonts w:ascii="Arial" w:hAnsi="Arial" w:cs="Times New Roman" w:hint="default"/>
      </w:rPr>
    </w:lvl>
    <w:lvl w:ilvl="2" w:tplc="E7509072">
      <w:numFmt w:val="bullet"/>
      <w:lvlText w:val="•"/>
      <w:lvlJc w:val="left"/>
      <w:pPr>
        <w:tabs>
          <w:tab w:val="num" w:pos="1800"/>
        </w:tabs>
        <w:ind w:left="1800" w:hanging="360"/>
      </w:pPr>
      <w:rPr>
        <w:rFonts w:ascii="Arial" w:hAnsi="Arial" w:cs="Times New Roman" w:hint="default"/>
      </w:rPr>
    </w:lvl>
    <w:lvl w:ilvl="3" w:tplc="09FECFEE">
      <w:numFmt w:val="bullet"/>
      <w:lvlText w:val="•"/>
      <w:lvlJc w:val="left"/>
      <w:pPr>
        <w:tabs>
          <w:tab w:val="num" w:pos="2520"/>
        </w:tabs>
        <w:ind w:left="2520" w:hanging="360"/>
      </w:pPr>
      <w:rPr>
        <w:rFonts w:ascii="Arial" w:hAnsi="Arial" w:cs="Times New Roman" w:hint="default"/>
      </w:rPr>
    </w:lvl>
    <w:lvl w:ilvl="4" w:tplc="750E17FA">
      <w:numFmt w:val="bullet"/>
      <w:lvlText w:val="•"/>
      <w:lvlJc w:val="left"/>
      <w:pPr>
        <w:tabs>
          <w:tab w:val="num" w:pos="3240"/>
        </w:tabs>
        <w:ind w:left="3240" w:hanging="360"/>
      </w:pPr>
      <w:rPr>
        <w:rFonts w:ascii="Arial" w:hAnsi="Arial" w:cs="Times New Roman" w:hint="default"/>
      </w:rPr>
    </w:lvl>
    <w:lvl w:ilvl="5" w:tplc="324CDF9A">
      <w:numFmt w:val="bullet"/>
      <w:lvlText w:val="•"/>
      <w:lvlJc w:val="left"/>
      <w:pPr>
        <w:tabs>
          <w:tab w:val="num" w:pos="3960"/>
        </w:tabs>
        <w:ind w:left="3960" w:hanging="360"/>
      </w:pPr>
      <w:rPr>
        <w:rFonts w:ascii="Arial" w:hAnsi="Arial" w:cs="Times New Roman" w:hint="default"/>
      </w:rPr>
    </w:lvl>
    <w:lvl w:ilvl="6" w:tplc="A816F474">
      <w:start w:val="1"/>
      <w:numFmt w:val="bullet"/>
      <w:lvlText w:val="•"/>
      <w:lvlJc w:val="left"/>
      <w:pPr>
        <w:tabs>
          <w:tab w:val="num" w:pos="4680"/>
        </w:tabs>
        <w:ind w:left="4680" w:hanging="360"/>
      </w:pPr>
      <w:rPr>
        <w:rFonts w:ascii="Arial" w:hAnsi="Arial" w:cs="Times New Roman" w:hint="default"/>
      </w:rPr>
    </w:lvl>
    <w:lvl w:ilvl="7" w:tplc="D19AC156">
      <w:start w:val="1"/>
      <w:numFmt w:val="bullet"/>
      <w:lvlText w:val="•"/>
      <w:lvlJc w:val="left"/>
      <w:pPr>
        <w:tabs>
          <w:tab w:val="num" w:pos="5400"/>
        </w:tabs>
        <w:ind w:left="5400" w:hanging="360"/>
      </w:pPr>
      <w:rPr>
        <w:rFonts w:ascii="Arial" w:hAnsi="Arial" w:cs="Times New Roman" w:hint="default"/>
      </w:rPr>
    </w:lvl>
    <w:lvl w:ilvl="8" w:tplc="73982F18">
      <w:start w:val="1"/>
      <w:numFmt w:val="bullet"/>
      <w:lvlText w:val="•"/>
      <w:lvlJc w:val="left"/>
      <w:pPr>
        <w:tabs>
          <w:tab w:val="num" w:pos="6120"/>
        </w:tabs>
        <w:ind w:left="6120" w:hanging="360"/>
      </w:pPr>
      <w:rPr>
        <w:rFonts w:ascii="Arial" w:hAnsi="Arial" w:cs="Times New Roman" w:hint="default"/>
      </w:rPr>
    </w:lvl>
  </w:abstractNum>
  <w:abstractNum w:abstractNumId="30" w15:restartNumberingAfterBreak="0">
    <w:nsid w:val="3F4330FC"/>
    <w:multiLevelType w:val="hybridMultilevel"/>
    <w:tmpl w:val="D9201E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440561"/>
    <w:multiLevelType w:val="hybridMultilevel"/>
    <w:tmpl w:val="88C2071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1E6790"/>
    <w:multiLevelType w:val="hybridMultilevel"/>
    <w:tmpl w:val="A800B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07142B0"/>
    <w:multiLevelType w:val="hybridMultilevel"/>
    <w:tmpl w:val="50924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7560F7"/>
    <w:multiLevelType w:val="hybridMultilevel"/>
    <w:tmpl w:val="63924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C642D20"/>
    <w:multiLevelType w:val="hybridMultilevel"/>
    <w:tmpl w:val="75828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C847F44"/>
    <w:multiLevelType w:val="hybridMultilevel"/>
    <w:tmpl w:val="4E00AB9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06325B"/>
    <w:multiLevelType w:val="hybridMultilevel"/>
    <w:tmpl w:val="F2D45B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F0F1263"/>
    <w:multiLevelType w:val="hybridMultilevel"/>
    <w:tmpl w:val="DA7AF3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05556E1"/>
    <w:multiLevelType w:val="hybridMultilevel"/>
    <w:tmpl w:val="80EC7FC8"/>
    <w:lvl w:ilvl="0" w:tplc="08090017">
      <w:start w:val="1"/>
      <w:numFmt w:val="lowerLetter"/>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15:restartNumberingAfterBreak="0">
    <w:nsid w:val="6874020E"/>
    <w:multiLevelType w:val="hybridMultilevel"/>
    <w:tmpl w:val="9B4C1B8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0775D3B"/>
    <w:multiLevelType w:val="hybridMultilevel"/>
    <w:tmpl w:val="ED9055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22B31F1"/>
    <w:multiLevelType w:val="hybridMultilevel"/>
    <w:tmpl w:val="B7002AB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5" w15:restartNumberingAfterBreak="0">
    <w:nsid w:val="7ADE6BD4"/>
    <w:multiLevelType w:val="hybridMultilevel"/>
    <w:tmpl w:val="07500A2E"/>
    <w:lvl w:ilvl="0" w:tplc="EEC6CF48">
      <w:start w:val="1"/>
      <w:numFmt w:val="bullet"/>
      <w:lvlText w:val="•"/>
      <w:lvlJc w:val="left"/>
      <w:pPr>
        <w:tabs>
          <w:tab w:val="num" w:pos="720"/>
        </w:tabs>
        <w:ind w:left="720" w:hanging="360"/>
      </w:pPr>
      <w:rPr>
        <w:rFonts w:ascii="Arial" w:hAnsi="Arial" w:hint="default"/>
      </w:rPr>
    </w:lvl>
    <w:lvl w:ilvl="1" w:tplc="71CAF11C">
      <w:start w:val="50"/>
      <w:numFmt w:val="bullet"/>
      <w:lvlText w:val="–"/>
      <w:lvlJc w:val="left"/>
      <w:pPr>
        <w:tabs>
          <w:tab w:val="num" w:pos="1440"/>
        </w:tabs>
        <w:ind w:left="1440" w:hanging="360"/>
      </w:pPr>
      <w:rPr>
        <w:rFonts w:ascii="Arial" w:hAnsi="Arial" w:hint="default"/>
      </w:rPr>
    </w:lvl>
    <w:lvl w:ilvl="2" w:tplc="734A6A30">
      <w:start w:val="50"/>
      <w:numFmt w:val="bullet"/>
      <w:lvlText w:val="•"/>
      <w:lvlJc w:val="left"/>
      <w:pPr>
        <w:tabs>
          <w:tab w:val="num" w:pos="2160"/>
        </w:tabs>
        <w:ind w:left="2160" w:hanging="360"/>
      </w:pPr>
      <w:rPr>
        <w:rFonts w:ascii="Arial" w:hAnsi="Arial" w:hint="default"/>
      </w:rPr>
    </w:lvl>
    <w:lvl w:ilvl="3" w:tplc="52981D08" w:tentative="1">
      <w:start w:val="1"/>
      <w:numFmt w:val="bullet"/>
      <w:lvlText w:val="•"/>
      <w:lvlJc w:val="left"/>
      <w:pPr>
        <w:tabs>
          <w:tab w:val="num" w:pos="2880"/>
        </w:tabs>
        <w:ind w:left="2880" w:hanging="360"/>
      </w:pPr>
      <w:rPr>
        <w:rFonts w:ascii="Arial" w:hAnsi="Arial" w:hint="default"/>
      </w:rPr>
    </w:lvl>
    <w:lvl w:ilvl="4" w:tplc="0CEABEF2" w:tentative="1">
      <w:start w:val="1"/>
      <w:numFmt w:val="bullet"/>
      <w:lvlText w:val="•"/>
      <w:lvlJc w:val="left"/>
      <w:pPr>
        <w:tabs>
          <w:tab w:val="num" w:pos="3600"/>
        </w:tabs>
        <w:ind w:left="3600" w:hanging="360"/>
      </w:pPr>
      <w:rPr>
        <w:rFonts w:ascii="Arial" w:hAnsi="Arial" w:hint="default"/>
      </w:rPr>
    </w:lvl>
    <w:lvl w:ilvl="5" w:tplc="F5AC5D14" w:tentative="1">
      <w:start w:val="1"/>
      <w:numFmt w:val="bullet"/>
      <w:lvlText w:val="•"/>
      <w:lvlJc w:val="left"/>
      <w:pPr>
        <w:tabs>
          <w:tab w:val="num" w:pos="4320"/>
        </w:tabs>
        <w:ind w:left="4320" w:hanging="360"/>
      </w:pPr>
      <w:rPr>
        <w:rFonts w:ascii="Arial" w:hAnsi="Arial" w:hint="default"/>
      </w:rPr>
    </w:lvl>
    <w:lvl w:ilvl="6" w:tplc="2C6A39EE" w:tentative="1">
      <w:start w:val="1"/>
      <w:numFmt w:val="bullet"/>
      <w:lvlText w:val="•"/>
      <w:lvlJc w:val="left"/>
      <w:pPr>
        <w:tabs>
          <w:tab w:val="num" w:pos="5040"/>
        </w:tabs>
        <w:ind w:left="5040" w:hanging="360"/>
      </w:pPr>
      <w:rPr>
        <w:rFonts w:ascii="Arial" w:hAnsi="Arial" w:hint="default"/>
      </w:rPr>
    </w:lvl>
    <w:lvl w:ilvl="7" w:tplc="E2CC6262" w:tentative="1">
      <w:start w:val="1"/>
      <w:numFmt w:val="bullet"/>
      <w:lvlText w:val="•"/>
      <w:lvlJc w:val="left"/>
      <w:pPr>
        <w:tabs>
          <w:tab w:val="num" w:pos="5760"/>
        </w:tabs>
        <w:ind w:left="5760" w:hanging="360"/>
      </w:pPr>
      <w:rPr>
        <w:rFonts w:ascii="Arial" w:hAnsi="Arial" w:hint="default"/>
      </w:rPr>
    </w:lvl>
    <w:lvl w:ilvl="8" w:tplc="A91C4A26"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4"/>
  </w:num>
  <w:num w:numId="3">
    <w:abstractNumId w:val="21"/>
  </w:num>
  <w:num w:numId="4">
    <w:abstractNumId w:val="6"/>
  </w:num>
  <w:num w:numId="5">
    <w:abstractNumId w:val="20"/>
  </w:num>
  <w:num w:numId="6">
    <w:abstractNumId w:val="7"/>
  </w:num>
  <w:num w:numId="7">
    <w:abstractNumId w:val="31"/>
  </w:num>
  <w:num w:numId="8">
    <w:abstractNumId w:val="42"/>
  </w:num>
  <w:num w:numId="9">
    <w:abstractNumId w:val="23"/>
  </w:num>
  <w:num w:numId="10">
    <w:abstractNumId w:val="28"/>
  </w:num>
  <w:num w:numId="11">
    <w:abstractNumId w:val="24"/>
  </w:num>
  <w:num w:numId="12">
    <w:abstractNumId w:val="43"/>
  </w:num>
  <w:num w:numId="13">
    <w:abstractNumId w:val="27"/>
  </w:num>
  <w:num w:numId="14">
    <w:abstractNumId w:val="33"/>
  </w:num>
  <w:num w:numId="15">
    <w:abstractNumId w:val="36"/>
  </w:num>
  <w:num w:numId="16">
    <w:abstractNumId w:val="22"/>
  </w:num>
  <w:num w:numId="17">
    <w:abstractNumId w:val="3"/>
  </w:num>
  <w:num w:numId="18">
    <w:abstractNumId w:val="44"/>
  </w:num>
  <w:num w:numId="19">
    <w:abstractNumId w:val="2"/>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29"/>
  </w:num>
  <w:num w:numId="22">
    <w:abstractNumId w:val="8"/>
  </w:num>
  <w:num w:numId="23">
    <w:abstractNumId w:val="35"/>
  </w:num>
  <w:num w:numId="24">
    <w:abstractNumId w:val="40"/>
  </w:num>
  <w:num w:numId="25">
    <w:abstractNumId w:val="15"/>
  </w:num>
  <w:num w:numId="26">
    <w:abstractNumId w:val="39"/>
  </w:num>
  <w:num w:numId="27">
    <w:abstractNumId w:val="13"/>
  </w:num>
  <w:num w:numId="28">
    <w:abstractNumId w:val="16"/>
  </w:num>
  <w:num w:numId="29">
    <w:abstractNumId w:val="30"/>
  </w:num>
  <w:num w:numId="30">
    <w:abstractNumId w:val="38"/>
  </w:num>
  <w:num w:numId="31">
    <w:abstractNumId w:val="9"/>
  </w:num>
  <w:num w:numId="32">
    <w:abstractNumId w:val="10"/>
  </w:num>
  <w:num w:numId="33">
    <w:abstractNumId w:val="41"/>
  </w:num>
  <w:num w:numId="34">
    <w:abstractNumId w:val="34"/>
  </w:num>
  <w:num w:numId="35">
    <w:abstractNumId w:val="11"/>
  </w:num>
  <w:num w:numId="36">
    <w:abstractNumId w:val="26"/>
  </w:num>
  <w:num w:numId="37">
    <w:abstractNumId w:val="19"/>
  </w:num>
  <w:num w:numId="38">
    <w:abstractNumId w:val="5"/>
  </w:num>
  <w:num w:numId="39">
    <w:abstractNumId w:val="32"/>
  </w:num>
  <w:num w:numId="40">
    <w:abstractNumId w:val="18"/>
  </w:num>
  <w:num w:numId="41">
    <w:abstractNumId w:val="14"/>
  </w:num>
  <w:num w:numId="42">
    <w:abstractNumId w:val="12"/>
  </w:num>
  <w:num w:numId="43">
    <w:abstractNumId w:val="45"/>
  </w:num>
  <w:num w:numId="44">
    <w:abstractNumId w:val="17"/>
  </w:num>
  <w:num w:numId="45">
    <w:abstractNumId w:val="37"/>
  </w:num>
  <w:num w:numId="4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2F9B"/>
    <w:rsid w:val="0000393C"/>
    <w:rsid w:val="000051E4"/>
    <w:rsid w:val="00005C1F"/>
    <w:rsid w:val="0001117E"/>
    <w:rsid w:val="000118EB"/>
    <w:rsid w:val="00011919"/>
    <w:rsid w:val="00014FB9"/>
    <w:rsid w:val="000152F8"/>
    <w:rsid w:val="00017D31"/>
    <w:rsid w:val="000232BC"/>
    <w:rsid w:val="00024728"/>
    <w:rsid w:val="000250E0"/>
    <w:rsid w:val="00033AB4"/>
    <w:rsid w:val="000343A6"/>
    <w:rsid w:val="00040085"/>
    <w:rsid w:val="00043767"/>
    <w:rsid w:val="000462AB"/>
    <w:rsid w:val="00061798"/>
    <w:rsid w:val="00067E00"/>
    <w:rsid w:val="00077861"/>
    <w:rsid w:val="0008103A"/>
    <w:rsid w:val="000848FB"/>
    <w:rsid w:val="00087DB5"/>
    <w:rsid w:val="00090E71"/>
    <w:rsid w:val="000A271E"/>
    <w:rsid w:val="000A3429"/>
    <w:rsid w:val="000A3623"/>
    <w:rsid w:val="000B2280"/>
    <w:rsid w:val="000B3F94"/>
    <w:rsid w:val="000C6554"/>
    <w:rsid w:val="000C6B73"/>
    <w:rsid w:val="000D0C32"/>
    <w:rsid w:val="000D26EC"/>
    <w:rsid w:val="000D6CCA"/>
    <w:rsid w:val="000E119D"/>
    <w:rsid w:val="000E3E8D"/>
    <w:rsid w:val="000E6C5E"/>
    <w:rsid w:val="000E7BE4"/>
    <w:rsid w:val="000E7EC5"/>
    <w:rsid w:val="000E7F6F"/>
    <w:rsid w:val="000F152B"/>
    <w:rsid w:val="000F39A9"/>
    <w:rsid w:val="000F4CB8"/>
    <w:rsid w:val="000F5365"/>
    <w:rsid w:val="000F70D6"/>
    <w:rsid w:val="0010116E"/>
    <w:rsid w:val="001029CE"/>
    <w:rsid w:val="00102E95"/>
    <w:rsid w:val="00104687"/>
    <w:rsid w:val="00104D71"/>
    <w:rsid w:val="00105C38"/>
    <w:rsid w:val="00106E19"/>
    <w:rsid w:val="00107EBD"/>
    <w:rsid w:val="00110E2E"/>
    <w:rsid w:val="001153C1"/>
    <w:rsid w:val="0011607E"/>
    <w:rsid w:val="00116AD6"/>
    <w:rsid w:val="0012374A"/>
    <w:rsid w:val="00123BE2"/>
    <w:rsid w:val="001259C2"/>
    <w:rsid w:val="00126E99"/>
    <w:rsid w:val="0013143B"/>
    <w:rsid w:val="00131CEE"/>
    <w:rsid w:val="00150F00"/>
    <w:rsid w:val="00151B4B"/>
    <w:rsid w:val="00152AB0"/>
    <w:rsid w:val="00152F58"/>
    <w:rsid w:val="00153580"/>
    <w:rsid w:val="0015660A"/>
    <w:rsid w:val="001578AE"/>
    <w:rsid w:val="00157AA0"/>
    <w:rsid w:val="00160E91"/>
    <w:rsid w:val="001610DD"/>
    <w:rsid w:val="001625C3"/>
    <w:rsid w:val="00162D86"/>
    <w:rsid w:val="001679FE"/>
    <w:rsid w:val="00167B6B"/>
    <w:rsid w:val="001711C0"/>
    <w:rsid w:val="001738F0"/>
    <w:rsid w:val="001748B5"/>
    <w:rsid w:val="00183123"/>
    <w:rsid w:val="00183B2D"/>
    <w:rsid w:val="00184167"/>
    <w:rsid w:val="00184809"/>
    <w:rsid w:val="001857EE"/>
    <w:rsid w:val="00185817"/>
    <w:rsid w:val="00190EF0"/>
    <w:rsid w:val="00191F54"/>
    <w:rsid w:val="001A19A7"/>
    <w:rsid w:val="001A1D31"/>
    <w:rsid w:val="001A4738"/>
    <w:rsid w:val="001B362A"/>
    <w:rsid w:val="001B6BCF"/>
    <w:rsid w:val="001B7D20"/>
    <w:rsid w:val="001C0C74"/>
    <w:rsid w:val="001C6D6A"/>
    <w:rsid w:val="001D029B"/>
    <w:rsid w:val="001D7377"/>
    <w:rsid w:val="001D7BC2"/>
    <w:rsid w:val="001E0FE1"/>
    <w:rsid w:val="001E1248"/>
    <w:rsid w:val="001F145D"/>
    <w:rsid w:val="001F54EA"/>
    <w:rsid w:val="001F6A37"/>
    <w:rsid w:val="001F7D4A"/>
    <w:rsid w:val="00201686"/>
    <w:rsid w:val="002017DD"/>
    <w:rsid w:val="002049EA"/>
    <w:rsid w:val="00206A48"/>
    <w:rsid w:val="00206D78"/>
    <w:rsid w:val="00206DA2"/>
    <w:rsid w:val="00207CDD"/>
    <w:rsid w:val="00210503"/>
    <w:rsid w:val="0021393D"/>
    <w:rsid w:val="00214BB7"/>
    <w:rsid w:val="00220854"/>
    <w:rsid w:val="002214E7"/>
    <w:rsid w:val="00225364"/>
    <w:rsid w:val="002322FE"/>
    <w:rsid w:val="00235E13"/>
    <w:rsid w:val="002364B4"/>
    <w:rsid w:val="00236E92"/>
    <w:rsid w:val="00237606"/>
    <w:rsid w:val="00237A05"/>
    <w:rsid w:val="00240786"/>
    <w:rsid w:val="002421E2"/>
    <w:rsid w:val="00242A69"/>
    <w:rsid w:val="00242F9F"/>
    <w:rsid w:val="00243618"/>
    <w:rsid w:val="002447C3"/>
    <w:rsid w:val="00244E87"/>
    <w:rsid w:val="00250D87"/>
    <w:rsid w:val="002518F8"/>
    <w:rsid w:val="0026594E"/>
    <w:rsid w:val="00270C74"/>
    <w:rsid w:val="00270E7D"/>
    <w:rsid w:val="002733F2"/>
    <w:rsid w:val="00273449"/>
    <w:rsid w:val="00273B90"/>
    <w:rsid w:val="00275CA0"/>
    <w:rsid w:val="00285994"/>
    <w:rsid w:val="00286D82"/>
    <w:rsid w:val="00291C98"/>
    <w:rsid w:val="00296D2E"/>
    <w:rsid w:val="00297B7D"/>
    <w:rsid w:val="002B13C5"/>
    <w:rsid w:val="002B26F8"/>
    <w:rsid w:val="002B6B50"/>
    <w:rsid w:val="002B7641"/>
    <w:rsid w:val="002C3A90"/>
    <w:rsid w:val="002C3FBB"/>
    <w:rsid w:val="002C60A5"/>
    <w:rsid w:val="002D01FE"/>
    <w:rsid w:val="002D1049"/>
    <w:rsid w:val="002D2394"/>
    <w:rsid w:val="002E3D2F"/>
    <w:rsid w:val="002E6A45"/>
    <w:rsid w:val="002E6BC4"/>
    <w:rsid w:val="002F06AF"/>
    <w:rsid w:val="002F1636"/>
    <w:rsid w:val="002F500A"/>
    <w:rsid w:val="002F58D4"/>
    <w:rsid w:val="002F70E1"/>
    <w:rsid w:val="00302DBC"/>
    <w:rsid w:val="003038FB"/>
    <w:rsid w:val="00304012"/>
    <w:rsid w:val="0030433D"/>
    <w:rsid w:val="003109E6"/>
    <w:rsid w:val="003149D8"/>
    <w:rsid w:val="00316418"/>
    <w:rsid w:val="003224F6"/>
    <w:rsid w:val="003327E3"/>
    <w:rsid w:val="00334E9F"/>
    <w:rsid w:val="00341D34"/>
    <w:rsid w:val="0035783D"/>
    <w:rsid w:val="00361C40"/>
    <w:rsid w:val="00363695"/>
    <w:rsid w:val="003709E5"/>
    <w:rsid w:val="0037686B"/>
    <w:rsid w:val="0037788F"/>
    <w:rsid w:val="003778D9"/>
    <w:rsid w:val="00382E4B"/>
    <w:rsid w:val="00384F13"/>
    <w:rsid w:val="00386534"/>
    <w:rsid w:val="00386B9D"/>
    <w:rsid w:val="003957C3"/>
    <w:rsid w:val="003967CC"/>
    <w:rsid w:val="00396A0C"/>
    <w:rsid w:val="003A387F"/>
    <w:rsid w:val="003A6F05"/>
    <w:rsid w:val="003B0343"/>
    <w:rsid w:val="003B08A8"/>
    <w:rsid w:val="003B0B88"/>
    <w:rsid w:val="003B11C5"/>
    <w:rsid w:val="003B556B"/>
    <w:rsid w:val="003B593F"/>
    <w:rsid w:val="003B62AC"/>
    <w:rsid w:val="003C016A"/>
    <w:rsid w:val="003C04C9"/>
    <w:rsid w:val="003C0F81"/>
    <w:rsid w:val="003C1005"/>
    <w:rsid w:val="003C1FBC"/>
    <w:rsid w:val="003C4A23"/>
    <w:rsid w:val="003C58AE"/>
    <w:rsid w:val="003C71AC"/>
    <w:rsid w:val="003D2FF5"/>
    <w:rsid w:val="003D51ED"/>
    <w:rsid w:val="003D770A"/>
    <w:rsid w:val="003E6F6E"/>
    <w:rsid w:val="003F334E"/>
    <w:rsid w:val="003F3BD7"/>
    <w:rsid w:val="003F54E8"/>
    <w:rsid w:val="0040076A"/>
    <w:rsid w:val="00404CC0"/>
    <w:rsid w:val="00411FF9"/>
    <w:rsid w:val="00413433"/>
    <w:rsid w:val="0041500F"/>
    <w:rsid w:val="00415229"/>
    <w:rsid w:val="00415A8F"/>
    <w:rsid w:val="00416778"/>
    <w:rsid w:val="004167B0"/>
    <w:rsid w:val="00416848"/>
    <w:rsid w:val="0041687B"/>
    <w:rsid w:val="00417010"/>
    <w:rsid w:val="00421884"/>
    <w:rsid w:val="0043050F"/>
    <w:rsid w:val="00434696"/>
    <w:rsid w:val="00434EBF"/>
    <w:rsid w:val="00435A39"/>
    <w:rsid w:val="00436CAA"/>
    <w:rsid w:val="0044468E"/>
    <w:rsid w:val="00464F06"/>
    <w:rsid w:val="004707F9"/>
    <w:rsid w:val="00470BCC"/>
    <w:rsid w:val="004721FB"/>
    <w:rsid w:val="0047312E"/>
    <w:rsid w:val="00474038"/>
    <w:rsid w:val="00480814"/>
    <w:rsid w:val="00482BB5"/>
    <w:rsid w:val="00484322"/>
    <w:rsid w:val="00484E13"/>
    <w:rsid w:val="00487AC9"/>
    <w:rsid w:val="00490F34"/>
    <w:rsid w:val="00491D5A"/>
    <w:rsid w:val="0049348F"/>
    <w:rsid w:val="004938B6"/>
    <w:rsid w:val="004941F5"/>
    <w:rsid w:val="00494B30"/>
    <w:rsid w:val="004951FA"/>
    <w:rsid w:val="0049572D"/>
    <w:rsid w:val="00496256"/>
    <w:rsid w:val="00497134"/>
    <w:rsid w:val="004975B1"/>
    <w:rsid w:val="004976F0"/>
    <w:rsid w:val="004A4B20"/>
    <w:rsid w:val="004A5460"/>
    <w:rsid w:val="004A6AF1"/>
    <w:rsid w:val="004B6CC8"/>
    <w:rsid w:val="004C12A8"/>
    <w:rsid w:val="004C521D"/>
    <w:rsid w:val="004D7C42"/>
    <w:rsid w:val="004E24E6"/>
    <w:rsid w:val="004E3753"/>
    <w:rsid w:val="004E48E6"/>
    <w:rsid w:val="004E4A4E"/>
    <w:rsid w:val="004E509E"/>
    <w:rsid w:val="004E5A05"/>
    <w:rsid w:val="004E66AB"/>
    <w:rsid w:val="004F5748"/>
    <w:rsid w:val="00502EE3"/>
    <w:rsid w:val="00504DCF"/>
    <w:rsid w:val="0050596D"/>
    <w:rsid w:val="0051043F"/>
    <w:rsid w:val="00511B6D"/>
    <w:rsid w:val="00521033"/>
    <w:rsid w:val="00523190"/>
    <w:rsid w:val="00526E57"/>
    <w:rsid w:val="005279A7"/>
    <w:rsid w:val="00534474"/>
    <w:rsid w:val="005352FA"/>
    <w:rsid w:val="00537F8E"/>
    <w:rsid w:val="005415B8"/>
    <w:rsid w:val="005457DF"/>
    <w:rsid w:val="0054589A"/>
    <w:rsid w:val="00547C78"/>
    <w:rsid w:val="0055021B"/>
    <w:rsid w:val="00556F5D"/>
    <w:rsid w:val="00560F12"/>
    <w:rsid w:val="0056148F"/>
    <w:rsid w:val="005651BF"/>
    <w:rsid w:val="00566BF8"/>
    <w:rsid w:val="00571DF7"/>
    <w:rsid w:val="005720AE"/>
    <w:rsid w:val="0058545D"/>
    <w:rsid w:val="00590164"/>
    <w:rsid w:val="00594E1F"/>
    <w:rsid w:val="0059501C"/>
    <w:rsid w:val="0059709E"/>
    <w:rsid w:val="00597D4A"/>
    <w:rsid w:val="005A32B5"/>
    <w:rsid w:val="005A5933"/>
    <w:rsid w:val="005B278D"/>
    <w:rsid w:val="005C19D3"/>
    <w:rsid w:val="005C1BF7"/>
    <w:rsid w:val="005C7FD4"/>
    <w:rsid w:val="005D51B5"/>
    <w:rsid w:val="005E1005"/>
    <w:rsid w:val="005E3576"/>
    <w:rsid w:val="005E6174"/>
    <w:rsid w:val="005F0C73"/>
    <w:rsid w:val="005F2BEE"/>
    <w:rsid w:val="005F49BE"/>
    <w:rsid w:val="005F4A47"/>
    <w:rsid w:val="005F69AE"/>
    <w:rsid w:val="00602FF2"/>
    <w:rsid w:val="006045EE"/>
    <w:rsid w:val="006124BA"/>
    <w:rsid w:val="0061290E"/>
    <w:rsid w:val="006134F1"/>
    <w:rsid w:val="0062001B"/>
    <w:rsid w:val="0062050D"/>
    <w:rsid w:val="00620FDE"/>
    <w:rsid w:val="0062271A"/>
    <w:rsid w:val="00622998"/>
    <w:rsid w:val="00633D91"/>
    <w:rsid w:val="00636BB8"/>
    <w:rsid w:val="00644086"/>
    <w:rsid w:val="0064614A"/>
    <w:rsid w:val="00646A34"/>
    <w:rsid w:val="00647AF1"/>
    <w:rsid w:val="00653B6D"/>
    <w:rsid w:val="00656060"/>
    <w:rsid w:val="006577D9"/>
    <w:rsid w:val="006625D4"/>
    <w:rsid w:val="00664678"/>
    <w:rsid w:val="006667BE"/>
    <w:rsid w:val="00667EDB"/>
    <w:rsid w:val="00674ED6"/>
    <w:rsid w:val="00675879"/>
    <w:rsid w:val="00680F31"/>
    <w:rsid w:val="0068135B"/>
    <w:rsid w:val="0068226F"/>
    <w:rsid w:val="00685F4C"/>
    <w:rsid w:val="00690289"/>
    <w:rsid w:val="00690312"/>
    <w:rsid w:val="00691783"/>
    <w:rsid w:val="00695382"/>
    <w:rsid w:val="006A3D3B"/>
    <w:rsid w:val="006A4ACB"/>
    <w:rsid w:val="006A53E5"/>
    <w:rsid w:val="006A5DD2"/>
    <w:rsid w:val="006A6B4F"/>
    <w:rsid w:val="006A7CE5"/>
    <w:rsid w:val="006B101C"/>
    <w:rsid w:val="006B50A4"/>
    <w:rsid w:val="006B5AD1"/>
    <w:rsid w:val="006B6BCD"/>
    <w:rsid w:val="006C1A5A"/>
    <w:rsid w:val="006C56E9"/>
    <w:rsid w:val="006C6647"/>
    <w:rsid w:val="006C6FB2"/>
    <w:rsid w:val="006D3B18"/>
    <w:rsid w:val="006D3D50"/>
    <w:rsid w:val="006D4957"/>
    <w:rsid w:val="006D54A4"/>
    <w:rsid w:val="006E20B8"/>
    <w:rsid w:val="006E669E"/>
    <w:rsid w:val="006E71AD"/>
    <w:rsid w:val="006E71FE"/>
    <w:rsid w:val="006E7E37"/>
    <w:rsid w:val="006F0DD0"/>
    <w:rsid w:val="006F5982"/>
    <w:rsid w:val="0070636A"/>
    <w:rsid w:val="00706C10"/>
    <w:rsid w:val="007074B7"/>
    <w:rsid w:val="00710907"/>
    <w:rsid w:val="00711AFE"/>
    <w:rsid w:val="007127D6"/>
    <w:rsid w:val="007136E9"/>
    <w:rsid w:val="007146FF"/>
    <w:rsid w:val="00717B27"/>
    <w:rsid w:val="007229DC"/>
    <w:rsid w:val="00722FD8"/>
    <w:rsid w:val="007256A7"/>
    <w:rsid w:val="00727078"/>
    <w:rsid w:val="0073390E"/>
    <w:rsid w:val="00734F5F"/>
    <w:rsid w:val="00735620"/>
    <w:rsid w:val="0074131E"/>
    <w:rsid w:val="00742ABC"/>
    <w:rsid w:val="007454EF"/>
    <w:rsid w:val="00745620"/>
    <w:rsid w:val="0075148E"/>
    <w:rsid w:val="00757575"/>
    <w:rsid w:val="00757CAA"/>
    <w:rsid w:val="00760679"/>
    <w:rsid w:val="0076369B"/>
    <w:rsid w:val="00767F04"/>
    <w:rsid w:val="00770660"/>
    <w:rsid w:val="00774FEA"/>
    <w:rsid w:val="007764D8"/>
    <w:rsid w:val="00777947"/>
    <w:rsid w:val="007779D9"/>
    <w:rsid w:val="0078261D"/>
    <w:rsid w:val="00783AFD"/>
    <w:rsid w:val="00783F80"/>
    <w:rsid w:val="007857F6"/>
    <w:rsid w:val="007877F2"/>
    <w:rsid w:val="00790961"/>
    <w:rsid w:val="007A0FD9"/>
    <w:rsid w:val="007A4702"/>
    <w:rsid w:val="007A638F"/>
    <w:rsid w:val="007A6469"/>
    <w:rsid w:val="007A781F"/>
    <w:rsid w:val="007A7857"/>
    <w:rsid w:val="007B2DBA"/>
    <w:rsid w:val="007B3085"/>
    <w:rsid w:val="007B3DE9"/>
    <w:rsid w:val="007B455D"/>
    <w:rsid w:val="007B574D"/>
    <w:rsid w:val="007B6F7A"/>
    <w:rsid w:val="007B774C"/>
    <w:rsid w:val="007C1666"/>
    <w:rsid w:val="007C1DC5"/>
    <w:rsid w:val="007C1F03"/>
    <w:rsid w:val="007C274D"/>
    <w:rsid w:val="007C7B58"/>
    <w:rsid w:val="007D0DCF"/>
    <w:rsid w:val="007D6B66"/>
    <w:rsid w:val="007F11C2"/>
    <w:rsid w:val="007F4A7C"/>
    <w:rsid w:val="007F6FD4"/>
    <w:rsid w:val="00806816"/>
    <w:rsid w:val="00806A67"/>
    <w:rsid w:val="00806FA2"/>
    <w:rsid w:val="00811998"/>
    <w:rsid w:val="0081279A"/>
    <w:rsid w:val="00814507"/>
    <w:rsid w:val="00816FB9"/>
    <w:rsid w:val="008177E7"/>
    <w:rsid w:val="00822CF7"/>
    <w:rsid w:val="00824A68"/>
    <w:rsid w:val="00825D7A"/>
    <w:rsid w:val="00825EC8"/>
    <w:rsid w:val="00827106"/>
    <w:rsid w:val="00827552"/>
    <w:rsid w:val="008305FD"/>
    <w:rsid w:val="00841D9F"/>
    <w:rsid w:val="00843B1D"/>
    <w:rsid w:val="00844CF1"/>
    <w:rsid w:val="008465D2"/>
    <w:rsid w:val="00854CA2"/>
    <w:rsid w:val="00860E8A"/>
    <w:rsid w:val="0086141D"/>
    <w:rsid w:val="008645B9"/>
    <w:rsid w:val="00864E21"/>
    <w:rsid w:val="00876496"/>
    <w:rsid w:val="00876F81"/>
    <w:rsid w:val="008779BD"/>
    <w:rsid w:val="0088096D"/>
    <w:rsid w:val="00881B50"/>
    <w:rsid w:val="00883F0F"/>
    <w:rsid w:val="00885AFC"/>
    <w:rsid w:val="00890365"/>
    <w:rsid w:val="00892F50"/>
    <w:rsid w:val="008930A9"/>
    <w:rsid w:val="008959B1"/>
    <w:rsid w:val="00896BD4"/>
    <w:rsid w:val="008A2B26"/>
    <w:rsid w:val="008A6586"/>
    <w:rsid w:val="008A70D6"/>
    <w:rsid w:val="008A7C64"/>
    <w:rsid w:val="008B7E92"/>
    <w:rsid w:val="008C2267"/>
    <w:rsid w:val="008C2E73"/>
    <w:rsid w:val="008C4278"/>
    <w:rsid w:val="008C4C93"/>
    <w:rsid w:val="008C5528"/>
    <w:rsid w:val="008C7323"/>
    <w:rsid w:val="008D10B5"/>
    <w:rsid w:val="008D7619"/>
    <w:rsid w:val="008E1849"/>
    <w:rsid w:val="008E3584"/>
    <w:rsid w:val="008E4D5A"/>
    <w:rsid w:val="008E5AEC"/>
    <w:rsid w:val="008E5C54"/>
    <w:rsid w:val="008E5E7E"/>
    <w:rsid w:val="008F1B80"/>
    <w:rsid w:val="008F49D1"/>
    <w:rsid w:val="008F6D47"/>
    <w:rsid w:val="008F7450"/>
    <w:rsid w:val="008F79E6"/>
    <w:rsid w:val="009060A4"/>
    <w:rsid w:val="00907D90"/>
    <w:rsid w:val="009103C7"/>
    <w:rsid w:val="0091056A"/>
    <w:rsid w:val="00912BFE"/>
    <w:rsid w:val="00912F39"/>
    <w:rsid w:val="00913A66"/>
    <w:rsid w:val="0091403F"/>
    <w:rsid w:val="00916687"/>
    <w:rsid w:val="00917961"/>
    <w:rsid w:val="00920711"/>
    <w:rsid w:val="0092183A"/>
    <w:rsid w:val="00923046"/>
    <w:rsid w:val="0092356A"/>
    <w:rsid w:val="00926785"/>
    <w:rsid w:val="009338D5"/>
    <w:rsid w:val="00933D33"/>
    <w:rsid w:val="00935907"/>
    <w:rsid w:val="009443DD"/>
    <w:rsid w:val="009444F6"/>
    <w:rsid w:val="009472B9"/>
    <w:rsid w:val="009477DD"/>
    <w:rsid w:val="00952B41"/>
    <w:rsid w:val="00961690"/>
    <w:rsid w:val="00964DE7"/>
    <w:rsid w:val="00967A60"/>
    <w:rsid w:val="009714DC"/>
    <w:rsid w:val="00971AED"/>
    <w:rsid w:val="00972121"/>
    <w:rsid w:val="00973EEF"/>
    <w:rsid w:val="00975585"/>
    <w:rsid w:val="009763E6"/>
    <w:rsid w:val="009768BE"/>
    <w:rsid w:val="0099005D"/>
    <w:rsid w:val="00990A8D"/>
    <w:rsid w:val="00993A2F"/>
    <w:rsid w:val="009941F1"/>
    <w:rsid w:val="009970E8"/>
    <w:rsid w:val="009A212B"/>
    <w:rsid w:val="009A2A92"/>
    <w:rsid w:val="009A70F5"/>
    <w:rsid w:val="009A7F84"/>
    <w:rsid w:val="009B0FC5"/>
    <w:rsid w:val="009B12B4"/>
    <w:rsid w:val="009B136D"/>
    <w:rsid w:val="009B34F4"/>
    <w:rsid w:val="009B64D6"/>
    <w:rsid w:val="009B679A"/>
    <w:rsid w:val="009B67DE"/>
    <w:rsid w:val="009C0834"/>
    <w:rsid w:val="009C0E95"/>
    <w:rsid w:val="009C4A0A"/>
    <w:rsid w:val="009E2FBA"/>
    <w:rsid w:val="009E38AD"/>
    <w:rsid w:val="009F267A"/>
    <w:rsid w:val="009F4239"/>
    <w:rsid w:val="00A028B4"/>
    <w:rsid w:val="00A02AC1"/>
    <w:rsid w:val="00A03DF3"/>
    <w:rsid w:val="00A0552C"/>
    <w:rsid w:val="00A05E0D"/>
    <w:rsid w:val="00A06B8E"/>
    <w:rsid w:val="00A06DD8"/>
    <w:rsid w:val="00A1004C"/>
    <w:rsid w:val="00A13339"/>
    <w:rsid w:val="00A21061"/>
    <w:rsid w:val="00A31143"/>
    <w:rsid w:val="00A32C9A"/>
    <w:rsid w:val="00A36F7A"/>
    <w:rsid w:val="00A4054F"/>
    <w:rsid w:val="00A42970"/>
    <w:rsid w:val="00A45013"/>
    <w:rsid w:val="00A45CAD"/>
    <w:rsid w:val="00A462B3"/>
    <w:rsid w:val="00A46AEB"/>
    <w:rsid w:val="00A50E1C"/>
    <w:rsid w:val="00A56C86"/>
    <w:rsid w:val="00A61DA6"/>
    <w:rsid w:val="00A706A9"/>
    <w:rsid w:val="00A715E7"/>
    <w:rsid w:val="00A735A8"/>
    <w:rsid w:val="00A7474A"/>
    <w:rsid w:val="00A76BE5"/>
    <w:rsid w:val="00A8346B"/>
    <w:rsid w:val="00A877F8"/>
    <w:rsid w:val="00A9069C"/>
    <w:rsid w:val="00A93E7B"/>
    <w:rsid w:val="00A959CD"/>
    <w:rsid w:val="00A970DF"/>
    <w:rsid w:val="00AA0A99"/>
    <w:rsid w:val="00AA3B23"/>
    <w:rsid w:val="00AA6561"/>
    <w:rsid w:val="00AB1026"/>
    <w:rsid w:val="00AB321C"/>
    <w:rsid w:val="00AB3811"/>
    <w:rsid w:val="00AB5432"/>
    <w:rsid w:val="00AB63C1"/>
    <w:rsid w:val="00AC078D"/>
    <w:rsid w:val="00AC1F55"/>
    <w:rsid w:val="00AC3C10"/>
    <w:rsid w:val="00AD402C"/>
    <w:rsid w:val="00AD5F2A"/>
    <w:rsid w:val="00AD72BC"/>
    <w:rsid w:val="00AE27FA"/>
    <w:rsid w:val="00AE47EE"/>
    <w:rsid w:val="00AE4B6C"/>
    <w:rsid w:val="00AF1590"/>
    <w:rsid w:val="00AF49DE"/>
    <w:rsid w:val="00AF7903"/>
    <w:rsid w:val="00B00F7E"/>
    <w:rsid w:val="00B02136"/>
    <w:rsid w:val="00B05884"/>
    <w:rsid w:val="00B161B3"/>
    <w:rsid w:val="00B16432"/>
    <w:rsid w:val="00B17814"/>
    <w:rsid w:val="00B17D08"/>
    <w:rsid w:val="00B17D86"/>
    <w:rsid w:val="00B24E33"/>
    <w:rsid w:val="00B26FE6"/>
    <w:rsid w:val="00B32AF2"/>
    <w:rsid w:val="00B33B8D"/>
    <w:rsid w:val="00B34480"/>
    <w:rsid w:val="00B35C08"/>
    <w:rsid w:val="00B37655"/>
    <w:rsid w:val="00B42FD4"/>
    <w:rsid w:val="00B4399E"/>
    <w:rsid w:val="00B44903"/>
    <w:rsid w:val="00B47DC1"/>
    <w:rsid w:val="00B50BAC"/>
    <w:rsid w:val="00B54BAE"/>
    <w:rsid w:val="00B54F62"/>
    <w:rsid w:val="00B63FBC"/>
    <w:rsid w:val="00B67475"/>
    <w:rsid w:val="00B7005D"/>
    <w:rsid w:val="00B70D99"/>
    <w:rsid w:val="00B74050"/>
    <w:rsid w:val="00B7434A"/>
    <w:rsid w:val="00B74C3C"/>
    <w:rsid w:val="00B82AA0"/>
    <w:rsid w:val="00B82AB6"/>
    <w:rsid w:val="00B82F38"/>
    <w:rsid w:val="00B865C9"/>
    <w:rsid w:val="00B86C48"/>
    <w:rsid w:val="00B91E13"/>
    <w:rsid w:val="00B93670"/>
    <w:rsid w:val="00B9611D"/>
    <w:rsid w:val="00B96FAF"/>
    <w:rsid w:val="00BA18D9"/>
    <w:rsid w:val="00BA448E"/>
    <w:rsid w:val="00BA5D65"/>
    <w:rsid w:val="00BB14A6"/>
    <w:rsid w:val="00BB33F1"/>
    <w:rsid w:val="00BB4CBA"/>
    <w:rsid w:val="00BB7C8C"/>
    <w:rsid w:val="00BC6517"/>
    <w:rsid w:val="00BC7C88"/>
    <w:rsid w:val="00BD36B3"/>
    <w:rsid w:val="00BE32F5"/>
    <w:rsid w:val="00BE6C2E"/>
    <w:rsid w:val="00BF0835"/>
    <w:rsid w:val="00BF2B2D"/>
    <w:rsid w:val="00C00A29"/>
    <w:rsid w:val="00C043A6"/>
    <w:rsid w:val="00C1084F"/>
    <w:rsid w:val="00C112D0"/>
    <w:rsid w:val="00C11DC0"/>
    <w:rsid w:val="00C152E3"/>
    <w:rsid w:val="00C1607A"/>
    <w:rsid w:val="00C17622"/>
    <w:rsid w:val="00C20A11"/>
    <w:rsid w:val="00C25CC3"/>
    <w:rsid w:val="00C27BF9"/>
    <w:rsid w:val="00C30702"/>
    <w:rsid w:val="00C31268"/>
    <w:rsid w:val="00C31810"/>
    <w:rsid w:val="00C37073"/>
    <w:rsid w:val="00C46670"/>
    <w:rsid w:val="00C50D06"/>
    <w:rsid w:val="00C532A5"/>
    <w:rsid w:val="00C54E0C"/>
    <w:rsid w:val="00C6459F"/>
    <w:rsid w:val="00C709AA"/>
    <w:rsid w:val="00C70D25"/>
    <w:rsid w:val="00C800CE"/>
    <w:rsid w:val="00C83906"/>
    <w:rsid w:val="00C859BE"/>
    <w:rsid w:val="00C9597D"/>
    <w:rsid w:val="00C974FB"/>
    <w:rsid w:val="00CA0134"/>
    <w:rsid w:val="00CA4771"/>
    <w:rsid w:val="00CA5FB4"/>
    <w:rsid w:val="00CB09C8"/>
    <w:rsid w:val="00CB0E25"/>
    <w:rsid w:val="00CB1D83"/>
    <w:rsid w:val="00CB5E6A"/>
    <w:rsid w:val="00CB7ACA"/>
    <w:rsid w:val="00CC1772"/>
    <w:rsid w:val="00CC3CDF"/>
    <w:rsid w:val="00CC4075"/>
    <w:rsid w:val="00CC6914"/>
    <w:rsid w:val="00CD0025"/>
    <w:rsid w:val="00CD4BDE"/>
    <w:rsid w:val="00CD5AE1"/>
    <w:rsid w:val="00CE55FD"/>
    <w:rsid w:val="00CE5D3D"/>
    <w:rsid w:val="00CE5E5D"/>
    <w:rsid w:val="00CF02FA"/>
    <w:rsid w:val="00CF0561"/>
    <w:rsid w:val="00CF2D90"/>
    <w:rsid w:val="00CF3940"/>
    <w:rsid w:val="00CF4912"/>
    <w:rsid w:val="00CF51E5"/>
    <w:rsid w:val="00D07C12"/>
    <w:rsid w:val="00D1087A"/>
    <w:rsid w:val="00D149EE"/>
    <w:rsid w:val="00D220EA"/>
    <w:rsid w:val="00D234EA"/>
    <w:rsid w:val="00D23892"/>
    <w:rsid w:val="00D2655C"/>
    <w:rsid w:val="00D31C17"/>
    <w:rsid w:val="00D32088"/>
    <w:rsid w:val="00D3493D"/>
    <w:rsid w:val="00D42A35"/>
    <w:rsid w:val="00D50F28"/>
    <w:rsid w:val="00D51A2A"/>
    <w:rsid w:val="00D53A33"/>
    <w:rsid w:val="00D613FF"/>
    <w:rsid w:val="00D6762A"/>
    <w:rsid w:val="00D74C5D"/>
    <w:rsid w:val="00D76712"/>
    <w:rsid w:val="00D806E9"/>
    <w:rsid w:val="00D81AE8"/>
    <w:rsid w:val="00D83DB3"/>
    <w:rsid w:val="00D913DA"/>
    <w:rsid w:val="00DA14A6"/>
    <w:rsid w:val="00DA189F"/>
    <w:rsid w:val="00DA42AE"/>
    <w:rsid w:val="00DA61F1"/>
    <w:rsid w:val="00DA67F5"/>
    <w:rsid w:val="00DA769E"/>
    <w:rsid w:val="00DA7B6D"/>
    <w:rsid w:val="00DB3661"/>
    <w:rsid w:val="00DB432F"/>
    <w:rsid w:val="00DB491C"/>
    <w:rsid w:val="00DB6035"/>
    <w:rsid w:val="00DB76D0"/>
    <w:rsid w:val="00DC29F0"/>
    <w:rsid w:val="00DC41D3"/>
    <w:rsid w:val="00DD5FC3"/>
    <w:rsid w:val="00DE5572"/>
    <w:rsid w:val="00DF21E7"/>
    <w:rsid w:val="00DF3AD1"/>
    <w:rsid w:val="00DF7C58"/>
    <w:rsid w:val="00E01F10"/>
    <w:rsid w:val="00E06B94"/>
    <w:rsid w:val="00E07E83"/>
    <w:rsid w:val="00E11376"/>
    <w:rsid w:val="00E11C1C"/>
    <w:rsid w:val="00E11F2C"/>
    <w:rsid w:val="00E14120"/>
    <w:rsid w:val="00E16CB7"/>
    <w:rsid w:val="00E17B3E"/>
    <w:rsid w:val="00E21454"/>
    <w:rsid w:val="00E21665"/>
    <w:rsid w:val="00E224FE"/>
    <w:rsid w:val="00E22BCB"/>
    <w:rsid w:val="00E240E0"/>
    <w:rsid w:val="00E3160A"/>
    <w:rsid w:val="00E3250E"/>
    <w:rsid w:val="00E40A97"/>
    <w:rsid w:val="00E417CD"/>
    <w:rsid w:val="00E439F8"/>
    <w:rsid w:val="00E4747B"/>
    <w:rsid w:val="00E513A1"/>
    <w:rsid w:val="00E52A97"/>
    <w:rsid w:val="00E531EF"/>
    <w:rsid w:val="00E60BB5"/>
    <w:rsid w:val="00E61DE7"/>
    <w:rsid w:val="00E62423"/>
    <w:rsid w:val="00E62ADE"/>
    <w:rsid w:val="00E6331C"/>
    <w:rsid w:val="00E638DA"/>
    <w:rsid w:val="00E64C72"/>
    <w:rsid w:val="00E664B2"/>
    <w:rsid w:val="00E70201"/>
    <w:rsid w:val="00E714D1"/>
    <w:rsid w:val="00E72CE0"/>
    <w:rsid w:val="00E743E0"/>
    <w:rsid w:val="00E7453F"/>
    <w:rsid w:val="00E80B50"/>
    <w:rsid w:val="00E82275"/>
    <w:rsid w:val="00E8259C"/>
    <w:rsid w:val="00E82924"/>
    <w:rsid w:val="00E84501"/>
    <w:rsid w:val="00E8542B"/>
    <w:rsid w:val="00E90DCA"/>
    <w:rsid w:val="00E91703"/>
    <w:rsid w:val="00E94203"/>
    <w:rsid w:val="00E96EC3"/>
    <w:rsid w:val="00EA12F6"/>
    <w:rsid w:val="00EA20BC"/>
    <w:rsid w:val="00EA64BD"/>
    <w:rsid w:val="00EB2825"/>
    <w:rsid w:val="00EB513C"/>
    <w:rsid w:val="00EB5891"/>
    <w:rsid w:val="00EB6F52"/>
    <w:rsid w:val="00EC05AE"/>
    <w:rsid w:val="00EC425A"/>
    <w:rsid w:val="00EC6093"/>
    <w:rsid w:val="00EC7A08"/>
    <w:rsid w:val="00EE0BDA"/>
    <w:rsid w:val="00EF79DC"/>
    <w:rsid w:val="00F002FC"/>
    <w:rsid w:val="00F01814"/>
    <w:rsid w:val="00F04CDB"/>
    <w:rsid w:val="00F0512A"/>
    <w:rsid w:val="00F11CF6"/>
    <w:rsid w:val="00F13661"/>
    <w:rsid w:val="00F143FB"/>
    <w:rsid w:val="00F14F36"/>
    <w:rsid w:val="00F22E4F"/>
    <w:rsid w:val="00F258C7"/>
    <w:rsid w:val="00F33557"/>
    <w:rsid w:val="00F34176"/>
    <w:rsid w:val="00F35AC7"/>
    <w:rsid w:val="00F4509C"/>
    <w:rsid w:val="00F473C8"/>
    <w:rsid w:val="00F53929"/>
    <w:rsid w:val="00F63615"/>
    <w:rsid w:val="00F639AE"/>
    <w:rsid w:val="00F64046"/>
    <w:rsid w:val="00F670FA"/>
    <w:rsid w:val="00F67A74"/>
    <w:rsid w:val="00F70B86"/>
    <w:rsid w:val="00F73C26"/>
    <w:rsid w:val="00F745DA"/>
    <w:rsid w:val="00F76EF1"/>
    <w:rsid w:val="00F77E99"/>
    <w:rsid w:val="00F809C6"/>
    <w:rsid w:val="00F864D6"/>
    <w:rsid w:val="00F8760D"/>
    <w:rsid w:val="00F9198A"/>
    <w:rsid w:val="00F971ED"/>
    <w:rsid w:val="00FA1E70"/>
    <w:rsid w:val="00FA41E2"/>
    <w:rsid w:val="00FA422D"/>
    <w:rsid w:val="00FA546C"/>
    <w:rsid w:val="00FA6044"/>
    <w:rsid w:val="00FA6D59"/>
    <w:rsid w:val="00FB00A2"/>
    <w:rsid w:val="00FB0A1F"/>
    <w:rsid w:val="00FB10A8"/>
    <w:rsid w:val="00FB1B76"/>
    <w:rsid w:val="00FB356F"/>
    <w:rsid w:val="00FB369C"/>
    <w:rsid w:val="00FB75D7"/>
    <w:rsid w:val="00FB7DA7"/>
    <w:rsid w:val="00FC2668"/>
    <w:rsid w:val="00FD0BC3"/>
    <w:rsid w:val="00FD18E4"/>
    <w:rsid w:val="00FD1A5A"/>
    <w:rsid w:val="00FD62FA"/>
    <w:rsid w:val="00FD6E38"/>
    <w:rsid w:val="00FE24E4"/>
    <w:rsid w:val="00FF23D8"/>
    <w:rsid w:val="00FF60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0D56B3"/>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aliases w:val="- Bullets,列出段落,Lista1,?? ??,?????,????"/>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rsid w:val="001D7377"/>
    <w:rPr>
      <w:color w:val="0000FF"/>
      <w:u w:val="single"/>
    </w:rPr>
  </w:style>
  <w:style w:type="character" w:customStyle="1" w:styleId="ListParagraphChar">
    <w:name w:val="List Paragraph Char"/>
    <w:aliases w:val="- Bullets Char,列出段落 Char,Lista1 Char,?? ?? Char,????? Char,???? Char"/>
    <w:link w:val="ListParagraph"/>
    <w:uiPriority w:val="34"/>
    <w:qFormat/>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link w:val="TAHCar"/>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customStyle="1" w:styleId="2222">
    <w:name w:val="스타일 스타일 스타일 스타일 양쪽 첫 줄:  2 글자 + 첫 줄:  2 글자 + 첫 줄:  2 글자 + 첫 줄:  2..."/>
    <w:basedOn w:val="Normal"/>
    <w:link w:val="2222Char"/>
    <w:rsid w:val="002F500A"/>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2F500A"/>
    <w:rPr>
      <w:rFonts w:ascii="Times New Roman" w:eastAsia="Malgun Gothic" w:hAnsi="Times New Roman" w:cs="Batang"/>
      <w:sz w:val="20"/>
      <w:szCs w:val="20"/>
      <w:lang w:val="en-GB"/>
    </w:rPr>
  </w:style>
  <w:style w:type="paragraph" w:styleId="BodyText">
    <w:name w:val="Body Text"/>
    <w:basedOn w:val="Normal"/>
    <w:link w:val="BodyTextChar"/>
    <w:rsid w:val="000118EB"/>
    <w:pPr>
      <w:spacing w:after="120"/>
      <w:jc w:val="both"/>
    </w:pPr>
    <w:rPr>
      <w:rFonts w:ascii="Calibri" w:eastAsia="Times New Roman" w:hAnsi="Calibri"/>
      <w:lang w:val="en-GB" w:eastAsia="zh-CN"/>
    </w:rPr>
  </w:style>
  <w:style w:type="character" w:customStyle="1" w:styleId="BodyTextChar">
    <w:name w:val="Body Text Char"/>
    <w:basedOn w:val="DefaultParagraphFont"/>
    <w:link w:val="BodyText"/>
    <w:rsid w:val="000118EB"/>
    <w:rPr>
      <w:rFonts w:ascii="Calibri" w:eastAsia="Times New Roman" w:hAnsi="Calibri" w:cs="Times New Roman"/>
      <w:sz w:val="20"/>
      <w:szCs w:val="20"/>
      <w:lang w:val="en-GB" w:eastAsia="zh-CN"/>
    </w:rPr>
  </w:style>
  <w:style w:type="paragraph" w:customStyle="1" w:styleId="TH">
    <w:name w:val="TH"/>
    <w:basedOn w:val="Normal"/>
    <w:link w:val="THChar"/>
    <w:rsid w:val="009C0834"/>
    <w:pPr>
      <w:keepNext/>
      <w:keepLines/>
      <w:spacing w:before="60"/>
      <w:jc w:val="center"/>
    </w:pPr>
    <w:rPr>
      <w:rFonts w:ascii="Calibri" w:eastAsia="Times New Roman" w:hAnsi="Calibri"/>
      <w:b/>
      <w:lang w:val="en-GB"/>
    </w:rPr>
  </w:style>
  <w:style w:type="character" w:customStyle="1" w:styleId="THChar">
    <w:name w:val="TH Char"/>
    <w:link w:val="TH"/>
    <w:rsid w:val="009C0834"/>
    <w:rPr>
      <w:rFonts w:ascii="Calibri" w:eastAsia="Times New Roman" w:hAnsi="Calibri" w:cs="Times New Roman"/>
      <w:b/>
      <w:sz w:val="20"/>
      <w:szCs w:val="20"/>
      <w:lang w:val="en-GB"/>
    </w:rPr>
  </w:style>
  <w:style w:type="character" w:customStyle="1" w:styleId="TAHCar">
    <w:name w:val="TAH Car"/>
    <w:link w:val="TAH"/>
    <w:rsid w:val="009C0834"/>
    <w:rPr>
      <w:rFonts w:ascii="Arial" w:eastAsia="Times New Roman" w:hAnsi="Arial" w:cs="Times New Roman"/>
      <w:b/>
      <w:sz w:val="18"/>
      <w:szCs w:val="20"/>
      <w:lang w:val="en-GB"/>
    </w:rPr>
  </w:style>
  <w:style w:type="paragraph" w:customStyle="1" w:styleId="RAN1text">
    <w:name w:val="RAN1 text"/>
    <w:basedOn w:val="BodyText"/>
    <w:link w:val="RAN1textChar"/>
    <w:qFormat/>
    <w:rsid w:val="000A3429"/>
    <w:pPr>
      <w:overflowPunct/>
      <w:autoSpaceDE/>
      <w:autoSpaceDN/>
      <w:adjustRightInd/>
      <w:spacing w:after="0"/>
      <w:textAlignment w:val="auto"/>
    </w:pPr>
    <w:rPr>
      <w:rFonts w:ascii="Times New Roman" w:eastAsia="MS Mincho" w:hAnsi="Times New Roman"/>
      <w:szCs w:val="24"/>
      <w:lang w:val="x-none" w:eastAsia="x-none"/>
    </w:rPr>
  </w:style>
  <w:style w:type="character" w:customStyle="1" w:styleId="RAN1textChar">
    <w:name w:val="RAN1 text Char"/>
    <w:link w:val="RAN1text"/>
    <w:rsid w:val="000A3429"/>
    <w:rPr>
      <w:rFonts w:ascii="Times New Roman" w:eastAsia="MS Mincho" w:hAnsi="Times New Roman" w:cs="Times New Roman"/>
      <w:sz w:val="20"/>
      <w:szCs w:val="24"/>
      <w:lang w:val="x-none" w:eastAsia="x-none"/>
    </w:rPr>
  </w:style>
  <w:style w:type="paragraph" w:customStyle="1" w:styleId="RAN1bullet1">
    <w:name w:val="RAN1 bullet1"/>
    <w:basedOn w:val="Normal"/>
    <w:link w:val="RAN1bullet1Char"/>
    <w:qFormat/>
    <w:rsid w:val="000A3429"/>
    <w:pPr>
      <w:overflowPunct/>
      <w:autoSpaceDE/>
      <w:autoSpaceDN/>
      <w:adjustRightInd/>
      <w:spacing w:after="0"/>
      <w:textAlignment w:val="auto"/>
    </w:pPr>
    <w:rPr>
      <w:rFonts w:ascii="Times" w:eastAsia="Batang" w:hAnsi="Times"/>
      <w:szCs w:val="24"/>
      <w:lang w:val="en-GB" w:eastAsia="x-none"/>
    </w:rPr>
  </w:style>
  <w:style w:type="paragraph" w:customStyle="1" w:styleId="RAN1bullet2">
    <w:name w:val="RAN1 bullet2"/>
    <w:basedOn w:val="Normal"/>
    <w:link w:val="RAN1bullet2Char"/>
    <w:qFormat/>
    <w:rsid w:val="000A3429"/>
    <w:pPr>
      <w:numPr>
        <w:ilvl w:val="1"/>
        <w:numId w:val="17"/>
      </w:numPr>
      <w:tabs>
        <w:tab w:val="left" w:pos="1440"/>
      </w:tabs>
      <w:overflowPunct/>
      <w:autoSpaceDE/>
      <w:autoSpaceDN/>
      <w:adjustRightInd/>
      <w:spacing w:after="0"/>
      <w:textAlignment w:val="auto"/>
    </w:pPr>
    <w:rPr>
      <w:rFonts w:ascii="Times" w:eastAsia="Batang" w:hAnsi="Times"/>
    </w:rPr>
  </w:style>
  <w:style w:type="character" w:customStyle="1" w:styleId="RAN1bullet1Char">
    <w:name w:val="RAN1 bullet1 Char"/>
    <w:link w:val="RAN1bullet1"/>
    <w:rsid w:val="000A3429"/>
    <w:rPr>
      <w:rFonts w:ascii="Times" w:eastAsia="Batang" w:hAnsi="Times" w:cs="Times New Roman"/>
      <w:sz w:val="20"/>
      <w:szCs w:val="24"/>
      <w:lang w:val="en-GB" w:eastAsia="x-none"/>
    </w:rPr>
  </w:style>
  <w:style w:type="character" w:customStyle="1" w:styleId="RAN1bullet2Char">
    <w:name w:val="RAN1 bullet2 Char"/>
    <w:link w:val="RAN1bullet2"/>
    <w:rsid w:val="000A3429"/>
    <w:rPr>
      <w:rFonts w:ascii="Times" w:eastAsia="Batang" w:hAnsi="Times" w:cs="Times New Roman"/>
      <w:sz w:val="20"/>
      <w:szCs w:val="20"/>
    </w:rPr>
  </w:style>
  <w:style w:type="character" w:styleId="BookTitle">
    <w:name w:val="Book Title"/>
    <w:uiPriority w:val="33"/>
    <w:qFormat/>
    <w:rsid w:val="000A3429"/>
    <w:rPr>
      <w:b/>
      <w:bCs/>
      <w:i/>
      <w:iCs/>
      <w:spacing w:val="5"/>
    </w:rPr>
  </w:style>
  <w:style w:type="paragraph" w:customStyle="1" w:styleId="B2">
    <w:name w:val="B2"/>
    <w:basedOn w:val="Normal"/>
    <w:link w:val="B2Char"/>
    <w:rsid w:val="009472B9"/>
    <w:pPr>
      <w:overflowPunct/>
      <w:autoSpaceDE/>
      <w:autoSpaceDN/>
      <w:adjustRightInd/>
      <w:ind w:left="851" w:hanging="284"/>
      <w:textAlignment w:val="auto"/>
    </w:pPr>
    <w:rPr>
      <w:rFonts w:eastAsia="Times New Roman"/>
      <w:lang w:val="en-GB"/>
    </w:rPr>
  </w:style>
  <w:style w:type="character" w:customStyle="1" w:styleId="B2Char">
    <w:name w:val="B2 Char"/>
    <w:link w:val="B2"/>
    <w:rsid w:val="009472B9"/>
    <w:rPr>
      <w:rFonts w:ascii="Times New Roman" w:eastAsia="Times New Roman" w:hAnsi="Times New Roman" w:cs="Times New Roman"/>
      <w:sz w:val="20"/>
      <w:szCs w:val="20"/>
      <w:lang w:val="en-GB"/>
    </w:rPr>
  </w:style>
  <w:style w:type="paragraph" w:customStyle="1" w:styleId="B1">
    <w:name w:val="B1"/>
    <w:basedOn w:val="Normal"/>
    <w:link w:val="B1Zchn"/>
    <w:qFormat/>
    <w:rsid w:val="00F745DA"/>
    <w:pPr>
      <w:overflowPunct/>
      <w:autoSpaceDE/>
      <w:autoSpaceDN/>
      <w:adjustRightInd/>
      <w:ind w:left="568" w:hanging="284"/>
      <w:textAlignment w:val="auto"/>
    </w:pPr>
    <w:rPr>
      <w:rFonts w:eastAsia="Times New Roman"/>
      <w:lang w:val="en-GB"/>
    </w:rPr>
  </w:style>
  <w:style w:type="character" w:customStyle="1" w:styleId="B1Zchn">
    <w:name w:val="B1 Zchn"/>
    <w:link w:val="B1"/>
    <w:rsid w:val="00F745DA"/>
    <w:rPr>
      <w:rFonts w:ascii="Times New Roman" w:eastAsia="Times New Roman" w:hAnsi="Times New Roman" w:cs="Times New Roman"/>
      <w:sz w:val="20"/>
      <w:szCs w:val="20"/>
      <w:lang w:val="en-GB"/>
    </w:rPr>
  </w:style>
  <w:style w:type="paragraph" w:customStyle="1" w:styleId="text0">
    <w:name w:val="text"/>
    <w:basedOn w:val="Normal"/>
    <w:link w:val="textChar"/>
    <w:qFormat/>
    <w:rsid w:val="00F745DA"/>
    <w:pPr>
      <w:widowControl w:val="0"/>
      <w:spacing w:after="240"/>
      <w:jc w:val="both"/>
    </w:pPr>
    <w:rPr>
      <w:rFonts w:eastAsia="Times New Roman"/>
      <w:sz w:val="24"/>
      <w:lang w:val="en-AU" w:eastAsia="en-GB"/>
    </w:rPr>
  </w:style>
  <w:style w:type="character" w:customStyle="1" w:styleId="textChar">
    <w:name w:val="text Char"/>
    <w:link w:val="text0"/>
    <w:rsid w:val="00F745DA"/>
    <w:rPr>
      <w:rFonts w:ascii="Times New Roman" w:eastAsia="Times New Roman" w:hAnsi="Times New Roman" w:cs="Times New Roman"/>
      <w:sz w:val="24"/>
      <w:szCs w:val="20"/>
      <w:lang w:val="en-AU" w:eastAsia="en-GB"/>
    </w:rPr>
  </w:style>
  <w:style w:type="paragraph" w:styleId="NormalWeb">
    <w:name w:val="Normal (Web)"/>
    <w:basedOn w:val="Normal"/>
    <w:uiPriority w:val="99"/>
    <w:unhideWhenUsed/>
    <w:rsid w:val="00822CF7"/>
    <w:pPr>
      <w:overflowPunct/>
      <w:autoSpaceDE/>
      <w:autoSpaceDN/>
      <w:adjustRightInd/>
      <w:spacing w:before="100" w:beforeAutospacing="1" w:after="100" w:afterAutospacing="1"/>
      <w:textAlignment w:val="auto"/>
    </w:pPr>
    <w:rPr>
      <w:rFonts w:eastAsiaTheme="minorEastAsia"/>
      <w:sz w:val="24"/>
      <w:szCs w:val="24"/>
    </w:rPr>
  </w:style>
  <w:style w:type="paragraph" w:customStyle="1" w:styleId="IvDbodytext">
    <w:name w:val="IvD bodytext"/>
    <w:basedOn w:val="BodyText"/>
    <w:link w:val="IvDbodytextChar"/>
    <w:qFormat/>
    <w:rsid w:val="00822CF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lang w:eastAsia="en-US"/>
    </w:rPr>
  </w:style>
  <w:style w:type="character" w:customStyle="1" w:styleId="IvDbodytextChar">
    <w:name w:val="IvD bodytext Char"/>
    <w:basedOn w:val="DefaultParagraphFont"/>
    <w:link w:val="IvDbodytext"/>
    <w:rsid w:val="00822CF7"/>
    <w:rPr>
      <w:rFonts w:ascii="Arial" w:eastAsia="Times New Roman" w:hAnsi="Arial" w:cs="Times New Roman"/>
      <w:spacing w:val="2"/>
      <w:sz w:val="20"/>
      <w:szCs w:val="20"/>
      <w:lang w:val="en-GB"/>
    </w:rPr>
  </w:style>
  <w:style w:type="paragraph" w:customStyle="1" w:styleId="EQ">
    <w:name w:val="EQ"/>
    <w:basedOn w:val="Normal"/>
    <w:next w:val="Normal"/>
    <w:rsid w:val="006045EE"/>
    <w:pPr>
      <w:keepLines/>
      <w:tabs>
        <w:tab w:val="center" w:pos="4536"/>
        <w:tab w:val="right" w:pos="9072"/>
      </w:tabs>
      <w:overflowPunct/>
      <w:autoSpaceDE/>
      <w:autoSpaceDN/>
      <w:adjustRightInd/>
      <w:textAlignment w:val="auto"/>
    </w:pPr>
    <w:rPr>
      <w:rFonts w:eastAsia="Times New Roman"/>
      <w:noProof/>
      <w:lang w:val="en-GB"/>
    </w:rPr>
  </w:style>
  <w:style w:type="character" w:styleId="CommentReference">
    <w:name w:val="annotation reference"/>
    <w:rsid w:val="006045EE"/>
    <w:rPr>
      <w:sz w:val="16"/>
      <w:szCs w:val="16"/>
    </w:rPr>
  </w:style>
  <w:style w:type="paragraph" w:styleId="CommentText">
    <w:name w:val="annotation text"/>
    <w:basedOn w:val="Normal"/>
    <w:link w:val="CommentTextChar"/>
    <w:rsid w:val="006045EE"/>
    <w:pPr>
      <w:overflowPunct/>
      <w:autoSpaceDE/>
      <w:autoSpaceDN/>
      <w:adjustRightInd/>
      <w:textAlignment w:val="auto"/>
    </w:pPr>
    <w:rPr>
      <w:rFonts w:eastAsia="Times New Roman"/>
      <w:lang w:val="en-GB"/>
    </w:rPr>
  </w:style>
  <w:style w:type="character" w:customStyle="1" w:styleId="CommentTextChar">
    <w:name w:val="Comment Text Char"/>
    <w:basedOn w:val="DefaultParagraphFont"/>
    <w:link w:val="CommentText"/>
    <w:uiPriority w:val="99"/>
    <w:rsid w:val="006045EE"/>
    <w:rPr>
      <w:rFonts w:ascii="Times New Roman" w:eastAsia="Times New Roman" w:hAnsi="Times New Roman" w:cs="Times New Roman"/>
      <w:sz w:val="20"/>
      <w:szCs w:val="20"/>
      <w:lang w:val="en-GB"/>
    </w:rPr>
  </w:style>
  <w:style w:type="paragraph" w:customStyle="1" w:styleId="textintend3">
    <w:name w:val="text intend 3"/>
    <w:basedOn w:val="text0"/>
    <w:rsid w:val="006045EE"/>
    <w:pPr>
      <w:widowControl/>
      <w:numPr>
        <w:numId w:val="19"/>
      </w:numPr>
      <w:spacing w:after="120"/>
    </w:pPr>
    <w:rPr>
      <w:rFonts w:eastAsia="MS Mincho"/>
      <w:lang w:val="en-US"/>
    </w:rPr>
  </w:style>
  <w:style w:type="paragraph" w:styleId="BalloonText">
    <w:name w:val="Balloon Text"/>
    <w:basedOn w:val="Normal"/>
    <w:link w:val="BalloonTextChar"/>
    <w:uiPriority w:val="99"/>
    <w:semiHidden/>
    <w:unhideWhenUsed/>
    <w:rsid w:val="006045E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45EE"/>
    <w:rPr>
      <w:rFonts w:ascii="Segoe UI" w:eastAsia="SimSun" w:hAnsi="Segoe UI" w:cs="Segoe UI"/>
      <w:sz w:val="18"/>
      <w:szCs w:val="18"/>
    </w:rPr>
  </w:style>
  <w:style w:type="character" w:customStyle="1" w:styleId="B1Char1">
    <w:name w:val="B1 Char1"/>
    <w:rsid w:val="00AD5F2A"/>
    <w:rPr>
      <w:lang w:val="en-GB" w:eastAsia="en-US"/>
    </w:rPr>
  </w:style>
  <w:style w:type="paragraph" w:customStyle="1" w:styleId="maintext">
    <w:name w:val="main text"/>
    <w:basedOn w:val="Normal"/>
    <w:link w:val="maintextChar"/>
    <w:qFormat/>
    <w:rsid w:val="00511B6D"/>
    <w:pPr>
      <w:overflowPunct/>
      <w:autoSpaceDE/>
      <w:autoSpaceDN/>
      <w:adjustRightInd/>
      <w:spacing w:before="60" w:after="60" w:line="288" w:lineRule="auto"/>
      <w:ind w:firstLineChars="200" w:firstLine="200"/>
      <w:jc w:val="both"/>
      <w:textAlignment w:val="auto"/>
    </w:pPr>
    <w:rPr>
      <w:rFonts w:eastAsia="Malgun Gothic" w:cs="Batang"/>
      <w:lang w:val="en-GB" w:eastAsia="ko-KR"/>
    </w:rPr>
  </w:style>
  <w:style w:type="character" w:customStyle="1" w:styleId="maintextChar">
    <w:name w:val="main text Char"/>
    <w:link w:val="maintext"/>
    <w:rsid w:val="00511B6D"/>
    <w:rPr>
      <w:rFonts w:ascii="Times New Roman" w:eastAsia="Malgun Gothic" w:hAnsi="Times New Roman" w:cs="Batang"/>
      <w:sz w:val="20"/>
      <w:szCs w:val="20"/>
      <w:lang w:val="en-GB" w:eastAsia="ko-KR"/>
    </w:rPr>
  </w:style>
  <w:style w:type="paragraph" w:customStyle="1" w:styleId="Steps-9thset">
    <w:name w:val="Steps-9th set"/>
    <w:basedOn w:val="Normal"/>
    <w:rsid w:val="00123BE2"/>
    <w:pPr>
      <w:widowControl w:val="0"/>
      <w:numPr>
        <w:numId w:val="35"/>
      </w:numPr>
      <w:overflowPunct/>
      <w:autoSpaceDE/>
      <w:autoSpaceDN/>
      <w:adjustRightInd/>
      <w:spacing w:before="120" w:after="120"/>
      <w:textAlignment w:val="auto"/>
    </w:pPr>
    <w:rPr>
      <w:rFonts w:ascii="Arial" w:eastAsia="Times New Roman" w:hAnsi="Arial"/>
      <w:sz w:val="24"/>
      <w:szCs w:val="24"/>
    </w:rPr>
  </w:style>
  <w:style w:type="table" w:styleId="GridTable5Dark-Accent2">
    <w:name w:val="Grid Table 5 Dark Accent 2"/>
    <w:basedOn w:val="TableNormal"/>
    <w:uiPriority w:val="50"/>
    <w:rsid w:val="0077066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customStyle="1" w:styleId="Tabletext">
    <w:name w:val="Table_text"/>
    <w:basedOn w:val="Normal"/>
    <w:link w:val="TabletextChar"/>
    <w:qFormat/>
    <w:rsid w:val="009103C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lang w:val="en-GB"/>
    </w:rPr>
  </w:style>
  <w:style w:type="character" w:customStyle="1" w:styleId="TabletextChar">
    <w:name w:val="Table_text Char"/>
    <w:link w:val="Tabletext"/>
    <w:rsid w:val="009103C7"/>
    <w:rPr>
      <w:rFonts w:ascii="Times New Roman" w:eastAsia="SimSun" w:hAnsi="Times New Roman" w:cs="Times New Roman"/>
      <w:sz w:val="20"/>
      <w:szCs w:val="20"/>
      <w:lang w:val="en-GB"/>
    </w:rPr>
  </w:style>
  <w:style w:type="paragraph" w:customStyle="1" w:styleId="tabletext0">
    <w:name w:val="tabletext0"/>
    <w:basedOn w:val="Normal"/>
    <w:uiPriority w:val="99"/>
    <w:rsid w:val="009103C7"/>
    <w:pPr>
      <w:overflowPunct/>
      <w:autoSpaceDE/>
      <w:autoSpaceDN/>
      <w:adjustRightInd/>
      <w:spacing w:before="100" w:beforeAutospacing="1" w:after="100" w:afterAutospacing="1"/>
      <w:textAlignment w:val="auto"/>
    </w:pPr>
    <w:rPr>
      <w:rFonts w:ascii="Gulim" w:eastAsia="Gulim" w:hAnsi="Gulim" w:cs="Calibri"/>
      <w:sz w:val="24"/>
      <w:szCs w:val="24"/>
      <w:lang w:val="sv-SE" w:eastAsia="sv-SE"/>
    </w:rPr>
  </w:style>
  <w:style w:type="paragraph" w:styleId="CommentSubject">
    <w:name w:val="annotation subject"/>
    <w:basedOn w:val="CommentText"/>
    <w:next w:val="CommentText"/>
    <w:link w:val="CommentSubjectChar"/>
    <w:uiPriority w:val="99"/>
    <w:semiHidden/>
    <w:unhideWhenUsed/>
    <w:rsid w:val="00AE27FA"/>
    <w:pPr>
      <w:overflowPunct w:val="0"/>
      <w:autoSpaceDE w:val="0"/>
      <w:autoSpaceDN w:val="0"/>
      <w:adjustRightInd w:val="0"/>
      <w:textAlignment w:val="baseline"/>
    </w:pPr>
    <w:rPr>
      <w:rFonts w:eastAsia="SimSun"/>
      <w:b/>
      <w:bCs/>
      <w:lang w:val="en-US"/>
    </w:rPr>
  </w:style>
  <w:style w:type="character" w:customStyle="1" w:styleId="CommentSubjectChar">
    <w:name w:val="Comment Subject Char"/>
    <w:basedOn w:val="CommentTextChar"/>
    <w:link w:val="CommentSubject"/>
    <w:uiPriority w:val="99"/>
    <w:semiHidden/>
    <w:rsid w:val="00AE27FA"/>
    <w:rPr>
      <w:rFonts w:ascii="Times New Roman" w:eastAsia="SimSun" w:hAnsi="Times New Roman" w:cs="Times New Roman"/>
      <w:b/>
      <w:bCs/>
      <w:sz w:val="20"/>
      <w:szCs w:val="20"/>
      <w:lang w:val="en-GB"/>
    </w:rPr>
  </w:style>
  <w:style w:type="paragraph" w:customStyle="1" w:styleId="NormalJustified">
    <w:name w:val="Normal + Justified"/>
    <w:basedOn w:val="Normal"/>
    <w:rsid w:val="005E1005"/>
    <w:pPr>
      <w:overflowPunct/>
      <w:spacing w:after="0"/>
      <w:textAlignment w:val="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520631">
      <w:bodyDiv w:val="1"/>
      <w:marLeft w:val="0"/>
      <w:marRight w:val="0"/>
      <w:marTop w:val="0"/>
      <w:marBottom w:val="0"/>
      <w:divBdr>
        <w:top w:val="none" w:sz="0" w:space="0" w:color="auto"/>
        <w:left w:val="none" w:sz="0" w:space="0" w:color="auto"/>
        <w:bottom w:val="none" w:sz="0" w:space="0" w:color="auto"/>
        <w:right w:val="none" w:sz="0" w:space="0" w:color="auto"/>
      </w:divBdr>
    </w:div>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773592025">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237858114">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576090092">
      <w:bodyDiv w:val="1"/>
      <w:marLeft w:val="0"/>
      <w:marRight w:val="0"/>
      <w:marTop w:val="0"/>
      <w:marBottom w:val="0"/>
      <w:divBdr>
        <w:top w:val="none" w:sz="0" w:space="0" w:color="auto"/>
        <w:left w:val="none" w:sz="0" w:space="0" w:color="auto"/>
        <w:bottom w:val="none" w:sz="0" w:space="0" w:color="auto"/>
        <w:right w:val="none" w:sz="0" w:space="0" w:color="auto"/>
      </w:divBdr>
    </w:div>
    <w:div w:id="1580795727">
      <w:bodyDiv w:val="1"/>
      <w:marLeft w:val="0"/>
      <w:marRight w:val="0"/>
      <w:marTop w:val="0"/>
      <w:marBottom w:val="0"/>
      <w:divBdr>
        <w:top w:val="none" w:sz="0" w:space="0" w:color="auto"/>
        <w:left w:val="none" w:sz="0" w:space="0" w:color="auto"/>
        <w:bottom w:val="none" w:sz="0" w:space="0" w:color="auto"/>
        <w:right w:val="none" w:sz="0" w:space="0" w:color="auto"/>
      </w:divBdr>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 w:id="1958482546">
      <w:bodyDiv w:val="1"/>
      <w:marLeft w:val="0"/>
      <w:marRight w:val="0"/>
      <w:marTop w:val="0"/>
      <w:marBottom w:val="0"/>
      <w:divBdr>
        <w:top w:val="none" w:sz="0" w:space="0" w:color="auto"/>
        <w:left w:val="none" w:sz="0" w:space="0" w:color="auto"/>
        <w:bottom w:val="none" w:sz="0" w:space="0" w:color="auto"/>
        <w:right w:val="none" w:sz="0" w:space="0" w:color="auto"/>
      </w:divBdr>
    </w:div>
    <w:div w:id="1984458696">
      <w:bodyDiv w:val="1"/>
      <w:marLeft w:val="0"/>
      <w:marRight w:val="0"/>
      <w:marTop w:val="0"/>
      <w:marBottom w:val="0"/>
      <w:divBdr>
        <w:top w:val="none" w:sz="0" w:space="0" w:color="auto"/>
        <w:left w:val="none" w:sz="0" w:space="0" w:color="auto"/>
        <w:bottom w:val="none" w:sz="0" w:space="0" w:color="auto"/>
        <w:right w:val="none" w:sz="0" w:space="0" w:color="auto"/>
      </w:divBdr>
    </w:div>
    <w:div w:id="2124226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emf"/><Relationship Id="rId26" Type="http://schemas.openxmlformats.org/officeDocument/2006/relationships/image" Target="media/image14.emf"/><Relationship Id="rId3" Type="http://schemas.openxmlformats.org/officeDocument/2006/relationships/styles" Target="styles.xml"/><Relationship Id="rId21" Type="http://schemas.openxmlformats.org/officeDocument/2006/relationships/image" Target="media/image9.emf"/><Relationship Id="rId34" Type="http://schemas.openxmlformats.org/officeDocument/2006/relationships/fontTable" Target="fontTable.xml"/><Relationship Id="rId63" Type="http://schemas.microsoft.com/office/2016/09/relationships/commentsIds" Target="commentsId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13.png"/><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8.emf"/><Relationship Id="rId29" Type="http://schemas.openxmlformats.org/officeDocument/2006/relationships/image" Target="media/image1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12.png"/><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11.png"/><Relationship Id="rId28" Type="http://schemas.openxmlformats.org/officeDocument/2006/relationships/image" Target="media/image16.emf"/><Relationship Id="rId10" Type="http://schemas.openxmlformats.org/officeDocument/2006/relationships/image" Target="media/image2.wmf"/><Relationship Id="rId19" Type="http://schemas.openxmlformats.org/officeDocument/2006/relationships/image" Target="media/image7.emf"/><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10.emf"/><Relationship Id="rId27" Type="http://schemas.openxmlformats.org/officeDocument/2006/relationships/image" Target="media/image15.png"/><Relationship Id="rId30" Type="http://schemas.openxmlformats.org/officeDocument/2006/relationships/image" Target="media/image18.emf"/><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656A26-4035-4CE4-B134-960A89CCA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431</TotalTime>
  <Pages>23</Pages>
  <Words>4509</Words>
  <Characters>25707</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30156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123</cp:revision>
  <dcterms:created xsi:type="dcterms:W3CDTF">2018-08-10T23:22:00Z</dcterms:created>
  <dcterms:modified xsi:type="dcterms:W3CDTF">2018-09-28T20:22:00Z</dcterms:modified>
</cp:coreProperties>
</file>